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C293A" w14:textId="77777777" w:rsidR="00624FF4" w:rsidRPr="000877AE" w:rsidRDefault="006003E1" w:rsidP="00624FF4">
      <w:pPr>
        <w:adjustRightInd w:val="0"/>
        <w:snapToGrid w:val="0"/>
        <w:jc w:val="center"/>
        <w:rPr>
          <w:b/>
          <w:sz w:val="28"/>
          <w:szCs w:val="28"/>
        </w:rPr>
      </w:pPr>
      <w:r w:rsidRPr="000877AE">
        <w:rPr>
          <w:b/>
          <w:sz w:val="28"/>
          <w:szCs w:val="28"/>
        </w:rPr>
        <w:t xml:space="preserve">The </w:t>
      </w:r>
      <w:r w:rsidR="001B5DD9" w:rsidRPr="000877AE">
        <w:rPr>
          <w:b/>
          <w:sz w:val="28"/>
          <w:szCs w:val="28"/>
        </w:rPr>
        <w:t>Effect</w:t>
      </w:r>
      <w:r w:rsidRPr="000877AE">
        <w:rPr>
          <w:b/>
          <w:sz w:val="28"/>
          <w:szCs w:val="28"/>
        </w:rPr>
        <w:t xml:space="preserve"> of Running Dictation Metho</w:t>
      </w:r>
      <w:r w:rsidR="001B5DD9" w:rsidRPr="000877AE">
        <w:rPr>
          <w:b/>
          <w:sz w:val="28"/>
          <w:szCs w:val="28"/>
        </w:rPr>
        <w:t xml:space="preserve">d </w:t>
      </w:r>
    </w:p>
    <w:p w14:paraId="23C5C943" w14:textId="0BE4ABB6" w:rsidR="00C22D70" w:rsidRPr="00D24AB2" w:rsidRDefault="006003E1" w:rsidP="00624FF4">
      <w:pPr>
        <w:adjustRightInd w:val="0"/>
        <w:snapToGrid w:val="0"/>
        <w:spacing w:after="400"/>
        <w:jc w:val="center"/>
        <w:rPr>
          <w:b/>
          <w:color w:val="FF0000"/>
          <w:sz w:val="28"/>
          <w:szCs w:val="28"/>
        </w:rPr>
      </w:pPr>
      <w:r w:rsidRPr="000877AE">
        <w:rPr>
          <w:b/>
          <w:sz w:val="28"/>
          <w:szCs w:val="28"/>
        </w:rPr>
        <w:t>on</w:t>
      </w:r>
      <w:r w:rsidR="007438E5" w:rsidRPr="000877AE">
        <w:rPr>
          <w:b/>
          <w:sz w:val="28"/>
          <w:szCs w:val="28"/>
        </w:rPr>
        <w:t xml:space="preserve"> </w:t>
      </w:r>
      <w:r w:rsidR="00000670" w:rsidRPr="000877AE">
        <w:rPr>
          <w:b/>
          <w:sz w:val="28"/>
          <w:szCs w:val="28"/>
        </w:rPr>
        <w:t xml:space="preserve">Students’ </w:t>
      </w:r>
      <w:r w:rsidR="007438E5" w:rsidRPr="000877AE">
        <w:rPr>
          <w:b/>
          <w:sz w:val="28"/>
          <w:szCs w:val="28"/>
        </w:rPr>
        <w:t xml:space="preserve">Listening </w:t>
      </w:r>
      <w:r w:rsidRPr="000877AE">
        <w:rPr>
          <w:b/>
          <w:sz w:val="28"/>
          <w:szCs w:val="28"/>
        </w:rPr>
        <w:t>Comprehension</w:t>
      </w:r>
    </w:p>
    <w:p w14:paraId="0BFBCB6E" w14:textId="77B270E5" w:rsidR="003F7887" w:rsidRDefault="006003E1" w:rsidP="00131A15">
      <w:pPr>
        <w:adjustRightInd w:val="0"/>
        <w:snapToGrid w:val="0"/>
        <w:jc w:val="center"/>
        <w:rPr>
          <w:bCs/>
          <w:color w:val="000000" w:themeColor="text1"/>
          <w:sz w:val="28"/>
          <w:szCs w:val="28"/>
        </w:rPr>
      </w:pPr>
      <w:r>
        <w:rPr>
          <w:bCs/>
          <w:color w:val="000000" w:themeColor="text1"/>
          <w:sz w:val="28"/>
          <w:szCs w:val="28"/>
        </w:rPr>
        <w:t>Erwin Gay</w:t>
      </w:r>
      <w:r w:rsidRPr="00131A15">
        <w:rPr>
          <w:bCs/>
          <w:color w:val="000000" w:themeColor="text1"/>
          <w:sz w:val="28"/>
          <w:szCs w:val="28"/>
          <w:vertAlign w:val="superscript"/>
        </w:rPr>
        <w:t>1</w:t>
      </w:r>
      <w:r>
        <w:rPr>
          <w:bCs/>
          <w:color w:val="000000" w:themeColor="text1"/>
          <w:sz w:val="28"/>
          <w:szCs w:val="28"/>
        </w:rPr>
        <w:t>*</w:t>
      </w:r>
    </w:p>
    <w:p w14:paraId="13A1F3C3" w14:textId="04B508C4" w:rsidR="00131A15" w:rsidRDefault="006003E1" w:rsidP="00131A15">
      <w:pPr>
        <w:adjustRightInd w:val="0"/>
        <w:snapToGrid w:val="0"/>
        <w:jc w:val="center"/>
        <w:rPr>
          <w:bCs/>
          <w:color w:val="000000" w:themeColor="text1"/>
          <w:sz w:val="28"/>
          <w:szCs w:val="28"/>
        </w:rPr>
      </w:pPr>
      <w:r w:rsidRPr="007F5C65">
        <w:rPr>
          <w:bCs/>
          <w:color w:val="000000" w:themeColor="text1"/>
          <w:sz w:val="28"/>
          <w:szCs w:val="28"/>
          <w:vertAlign w:val="superscript"/>
        </w:rPr>
        <w:t>1</w:t>
      </w:r>
      <w:r w:rsidR="007438E5">
        <w:rPr>
          <w:bCs/>
          <w:color w:val="000000" w:themeColor="text1"/>
          <w:sz w:val="28"/>
          <w:szCs w:val="28"/>
        </w:rPr>
        <w:t>Universitas Muhammadiyah Maluku Utara</w:t>
      </w:r>
      <w:r w:rsidR="006C74FE">
        <w:rPr>
          <w:bCs/>
          <w:color w:val="000000" w:themeColor="text1"/>
          <w:sz w:val="28"/>
          <w:szCs w:val="28"/>
        </w:rPr>
        <w:t>, Indonesia</w:t>
      </w:r>
    </w:p>
    <w:p w14:paraId="4F3DC27E" w14:textId="23368247" w:rsidR="00131A15" w:rsidRDefault="006003E1" w:rsidP="00131A15">
      <w:pPr>
        <w:adjustRightInd w:val="0"/>
        <w:snapToGrid w:val="0"/>
        <w:jc w:val="center"/>
        <w:rPr>
          <w:bCs/>
          <w:color w:val="000000" w:themeColor="text1"/>
          <w:sz w:val="28"/>
          <w:szCs w:val="28"/>
          <w:vertAlign w:val="superscript"/>
        </w:rPr>
      </w:pPr>
      <w:r>
        <w:rPr>
          <w:bCs/>
          <w:color w:val="000000" w:themeColor="text1"/>
          <w:sz w:val="28"/>
          <w:szCs w:val="28"/>
        </w:rPr>
        <w:t>Haryana Tidore</w:t>
      </w:r>
      <w:r w:rsidR="006C74FE" w:rsidRPr="006C74FE">
        <w:rPr>
          <w:bCs/>
          <w:color w:val="000000" w:themeColor="text1"/>
          <w:sz w:val="28"/>
          <w:szCs w:val="28"/>
          <w:vertAlign w:val="superscript"/>
        </w:rPr>
        <w:t>2</w:t>
      </w:r>
    </w:p>
    <w:p w14:paraId="37A794FA" w14:textId="301DEF37" w:rsidR="006C74FE" w:rsidRDefault="006003E1" w:rsidP="006C74FE">
      <w:pPr>
        <w:adjustRightInd w:val="0"/>
        <w:snapToGrid w:val="0"/>
        <w:jc w:val="center"/>
        <w:rPr>
          <w:bCs/>
          <w:color w:val="000000" w:themeColor="text1"/>
          <w:sz w:val="28"/>
          <w:szCs w:val="28"/>
        </w:rPr>
      </w:pPr>
      <w:r w:rsidRPr="007F5C65">
        <w:rPr>
          <w:bCs/>
          <w:color w:val="000000" w:themeColor="text1"/>
          <w:sz w:val="28"/>
          <w:szCs w:val="28"/>
          <w:vertAlign w:val="superscript"/>
        </w:rPr>
        <w:t>2</w:t>
      </w:r>
      <w:r w:rsidR="007438E5">
        <w:rPr>
          <w:bCs/>
          <w:color w:val="000000" w:themeColor="text1"/>
          <w:sz w:val="28"/>
          <w:szCs w:val="28"/>
        </w:rPr>
        <w:t>Universitas Muhammadiyah Maluku Utara, Indonesia</w:t>
      </w:r>
    </w:p>
    <w:p w14:paraId="5F9D99BB" w14:textId="0E09D9C3" w:rsidR="00D560E3" w:rsidRDefault="006003E1" w:rsidP="00B019F2">
      <w:pPr>
        <w:adjustRightInd w:val="0"/>
        <w:snapToGrid w:val="0"/>
        <w:spacing w:after="600"/>
        <w:jc w:val="center"/>
      </w:pPr>
      <w:r w:rsidRPr="00C23638">
        <w:rPr>
          <w:lang w:val="id-ID"/>
        </w:rPr>
        <w:t>Co</w:t>
      </w:r>
      <w:r w:rsidR="00C0745D">
        <w:t>r</w:t>
      </w:r>
      <w:r w:rsidRPr="00C23638">
        <w:rPr>
          <w:lang w:val="id-ID"/>
        </w:rPr>
        <w:t xml:space="preserve">respondent author </w:t>
      </w:r>
      <w:r w:rsidR="00270788">
        <w:t>(</w:t>
      </w:r>
      <w:hyperlink r:id="rId8" w:history="1">
        <w:r w:rsidR="00A13164" w:rsidRPr="00AC2E26">
          <w:rPr>
            <w:rStyle w:val="Hyperlink"/>
          </w:rPr>
          <w:t>erwin_gay@yhaoo.com</w:t>
        </w:r>
      </w:hyperlink>
      <w:r w:rsidRPr="00C23638">
        <w:rPr>
          <w:lang w:val="id-ID"/>
        </w:rPr>
        <w:t>)</w:t>
      </w:r>
    </w:p>
    <w:p w14:paraId="5E117744" w14:textId="7B225F17" w:rsidR="00A4700A" w:rsidRPr="00C739E1" w:rsidRDefault="006003E1" w:rsidP="00B34E6E">
      <w:pPr>
        <w:tabs>
          <w:tab w:val="left" w:pos="709"/>
          <w:tab w:val="left" w:pos="4943"/>
        </w:tabs>
        <w:adjustRightInd w:val="0"/>
        <w:snapToGrid w:val="0"/>
        <w:spacing w:after="100"/>
        <w:jc w:val="both"/>
        <w:rPr>
          <w:rFonts w:eastAsiaTheme="minorEastAsia"/>
          <w:lang w:val="id-ID"/>
        </w:rPr>
      </w:pPr>
      <w:r w:rsidRPr="00DA418C">
        <w:rPr>
          <w:b/>
          <w:bCs/>
        </w:rPr>
        <w:t>Abstract:</w:t>
      </w:r>
      <w:r w:rsidR="006C5B5F" w:rsidRPr="00DA418C">
        <w:rPr>
          <w:b/>
          <w:bCs/>
        </w:rPr>
        <w:t xml:space="preserve"> </w:t>
      </w:r>
      <w:r w:rsidR="007D53B2" w:rsidRPr="00DA418C">
        <w:rPr>
          <w:lang w:eastAsia="id-ID"/>
        </w:rPr>
        <w:t xml:space="preserve">Listening is one of the </w:t>
      </w:r>
      <w:r w:rsidR="006956D0" w:rsidRPr="00DA418C">
        <w:rPr>
          <w:lang w:eastAsia="id-ID"/>
        </w:rPr>
        <w:t>challenging</w:t>
      </w:r>
      <w:r w:rsidR="007D53B2" w:rsidRPr="00DA418C">
        <w:rPr>
          <w:lang w:eastAsia="id-ID"/>
        </w:rPr>
        <w:t xml:space="preserve"> skills </w:t>
      </w:r>
      <w:r w:rsidR="009902BA" w:rsidRPr="00DA418C">
        <w:rPr>
          <w:lang w:eastAsia="id-ID"/>
        </w:rPr>
        <w:t xml:space="preserve">for EFL </w:t>
      </w:r>
      <w:r w:rsidR="000A58A2">
        <w:rPr>
          <w:lang w:eastAsia="id-ID"/>
        </w:rPr>
        <w:t>students</w:t>
      </w:r>
      <w:r w:rsidR="007D53B2" w:rsidRPr="00DA418C">
        <w:rPr>
          <w:lang w:eastAsia="id-ID"/>
        </w:rPr>
        <w:t>.</w:t>
      </w:r>
      <w:r w:rsidR="00CA168E">
        <w:rPr>
          <w:lang w:eastAsia="id-ID"/>
        </w:rPr>
        <w:t xml:space="preserve"> </w:t>
      </w:r>
      <w:r w:rsidR="00C72AD1">
        <w:rPr>
          <w:lang w:eastAsia="id-ID"/>
        </w:rPr>
        <w:t>T</w:t>
      </w:r>
      <w:r w:rsidR="00E40EA6">
        <w:rPr>
          <w:lang w:eastAsia="id-ID"/>
        </w:rPr>
        <w:t xml:space="preserve">he </w:t>
      </w:r>
      <w:r w:rsidR="00C72AD1">
        <w:rPr>
          <w:lang w:eastAsia="id-ID"/>
        </w:rPr>
        <w:t>teacher</w:t>
      </w:r>
      <w:r w:rsidR="0098156B" w:rsidRPr="00DA418C">
        <w:rPr>
          <w:lang w:eastAsia="id-ID"/>
        </w:rPr>
        <w:t>s should apply the appropriate method o</w:t>
      </w:r>
      <w:r w:rsidR="00951D45">
        <w:rPr>
          <w:lang w:eastAsia="id-ID"/>
        </w:rPr>
        <w:t>r</w:t>
      </w:r>
      <w:r w:rsidR="0098156B" w:rsidRPr="00DA418C">
        <w:rPr>
          <w:lang w:eastAsia="id-ID"/>
        </w:rPr>
        <w:t xml:space="preserve"> technique to improve students listening </w:t>
      </w:r>
      <w:r w:rsidR="00C72AD1">
        <w:rPr>
          <w:lang w:eastAsia="id-ID"/>
        </w:rPr>
        <w:t>comprehension</w:t>
      </w:r>
      <w:r w:rsidR="0098156B" w:rsidRPr="00DA418C">
        <w:rPr>
          <w:lang w:eastAsia="id-ID"/>
        </w:rPr>
        <w:t xml:space="preserve">. </w:t>
      </w:r>
      <w:r w:rsidR="00126FAC">
        <w:rPr>
          <w:lang w:eastAsia="id-ID"/>
        </w:rPr>
        <w:t>The research aimed</w:t>
      </w:r>
      <w:r w:rsidR="00807A10" w:rsidRPr="00807A10">
        <w:t xml:space="preserve"> to </w:t>
      </w:r>
      <w:r w:rsidR="00C72AD1">
        <w:t>determin</w:t>
      </w:r>
      <w:r w:rsidR="00807A10" w:rsidRPr="00807A10">
        <w:t xml:space="preserve">e whether or not there was a significant improvement </w:t>
      </w:r>
      <w:r w:rsidR="00C72AD1">
        <w:t>in</w:t>
      </w:r>
      <w:r w:rsidR="00807A10" w:rsidRPr="00807A10">
        <w:t xml:space="preserve"> students</w:t>
      </w:r>
      <w:r w:rsidR="00C72AD1">
        <w:t xml:space="preserve">’ </w:t>
      </w:r>
      <w:r w:rsidR="00807A10" w:rsidRPr="00807A10">
        <w:t>listening achievement after being taught by running dictation method</w:t>
      </w:r>
      <w:r w:rsidR="00807A10" w:rsidRPr="00DA418C">
        <w:t>.</w:t>
      </w:r>
      <w:r w:rsidR="009E6100" w:rsidRPr="00DA418C">
        <w:t xml:space="preserve"> </w:t>
      </w:r>
      <w:r w:rsidR="00D302A8" w:rsidRPr="00DA418C">
        <w:t>The sample of this research was</w:t>
      </w:r>
      <w:r w:rsidR="00C22423" w:rsidRPr="00DA418C">
        <w:t xml:space="preserve"> 20 of </w:t>
      </w:r>
      <w:r w:rsidR="00D302A8" w:rsidRPr="00DA418C">
        <w:t xml:space="preserve">the </w:t>
      </w:r>
      <w:r w:rsidR="00277384" w:rsidRPr="00DA418C">
        <w:t>second-grade</w:t>
      </w:r>
      <w:r w:rsidR="00D302A8" w:rsidRPr="00DA418C">
        <w:t xml:space="preserve"> students </w:t>
      </w:r>
      <w:r w:rsidR="00747DE2" w:rsidRPr="00DA418C">
        <w:t xml:space="preserve">of </w:t>
      </w:r>
      <w:r w:rsidR="00747DE2" w:rsidRPr="00DA418C">
        <w:rPr>
          <w:bCs/>
          <w:color w:val="000000" w:themeColor="text1"/>
        </w:rPr>
        <w:t>S</w:t>
      </w:r>
      <w:r w:rsidR="00277384">
        <w:rPr>
          <w:bCs/>
          <w:color w:val="000000" w:themeColor="text1"/>
        </w:rPr>
        <w:t>MA</w:t>
      </w:r>
      <w:r w:rsidR="00747DE2" w:rsidRPr="00DA418C">
        <w:rPr>
          <w:bCs/>
          <w:color w:val="000000" w:themeColor="text1"/>
        </w:rPr>
        <w:t xml:space="preserve"> Negeri 1 Sulabesi Tengah</w:t>
      </w:r>
      <w:r w:rsidR="00747DE2" w:rsidRPr="00DA418C">
        <w:t xml:space="preserve"> </w:t>
      </w:r>
      <w:r w:rsidR="00D302A8" w:rsidRPr="00DA418C">
        <w:t>consisting of 9 males and 11 females.</w:t>
      </w:r>
      <w:r>
        <w:t xml:space="preserve"> The method of this study was </w:t>
      </w:r>
      <w:r w:rsidR="006212C7">
        <w:t xml:space="preserve">an </w:t>
      </w:r>
      <w:r>
        <w:t xml:space="preserve">experimental study with a </w:t>
      </w:r>
      <w:r w:rsidR="006212C7">
        <w:t>one-group</w:t>
      </w:r>
      <w:r>
        <w:t xml:space="preserve"> pretest and posttest design. The data were collected</w:t>
      </w:r>
      <w:r w:rsidR="00C65A7A">
        <w:t xml:space="preserve"> </w:t>
      </w:r>
      <w:r>
        <w:t xml:space="preserve">using </w:t>
      </w:r>
      <w:r w:rsidR="00C54EEE">
        <w:t xml:space="preserve">students' results in </w:t>
      </w:r>
      <w:r>
        <w:t xml:space="preserve">listening comprehension </w:t>
      </w:r>
      <w:r w:rsidR="006212C7">
        <w:t>pretest</w:t>
      </w:r>
      <w:r>
        <w:t xml:space="preserve"> and posttest. T-test was used to analyze the data. </w:t>
      </w:r>
      <w:r w:rsidR="00DD0E17">
        <w:t xml:space="preserve">The data show that </w:t>
      </w:r>
      <w:r w:rsidR="00DD0E17">
        <w:rPr>
          <w:rFonts w:eastAsiaTheme="minorEastAsia"/>
        </w:rPr>
        <w:t>t</w:t>
      </w:r>
      <w:r w:rsidR="00DD0E17" w:rsidRPr="001D0B44">
        <w:rPr>
          <w:rFonts w:eastAsiaTheme="minorEastAsia"/>
        </w:rPr>
        <w:t>eaching</w:t>
      </w:r>
      <w:r w:rsidR="00DD0E17">
        <w:rPr>
          <w:rFonts w:eastAsiaTheme="minorEastAsia"/>
        </w:rPr>
        <w:t xml:space="preserve"> </w:t>
      </w:r>
      <w:r w:rsidR="00DD0E17" w:rsidRPr="001D0B44">
        <w:rPr>
          <w:rFonts w:eastAsiaTheme="minorEastAsia"/>
        </w:rPr>
        <w:t xml:space="preserve">listening </w:t>
      </w:r>
      <w:r w:rsidR="002D16EF">
        <w:rPr>
          <w:rFonts w:eastAsiaTheme="minorEastAsia"/>
        </w:rPr>
        <w:t>skills</w:t>
      </w:r>
      <w:r w:rsidR="00DD0E17" w:rsidRPr="001D0B44">
        <w:rPr>
          <w:rFonts w:eastAsiaTheme="minorEastAsia"/>
        </w:rPr>
        <w:t xml:space="preserve"> through running dictation has </w:t>
      </w:r>
      <w:r w:rsidR="006212C7">
        <w:rPr>
          <w:rFonts w:eastAsiaTheme="minorEastAsia"/>
        </w:rPr>
        <w:t>positively influenced</w:t>
      </w:r>
      <w:r w:rsidR="001E54D2">
        <w:rPr>
          <w:rFonts w:eastAsiaTheme="minorEastAsia"/>
        </w:rPr>
        <w:t xml:space="preserve"> </w:t>
      </w:r>
      <w:r w:rsidR="001C1E4A">
        <w:rPr>
          <w:rFonts w:eastAsiaTheme="minorEastAsia"/>
        </w:rPr>
        <w:t>students’</w:t>
      </w:r>
      <w:r w:rsidR="001E54D2">
        <w:rPr>
          <w:rFonts w:eastAsiaTheme="minorEastAsia"/>
        </w:rPr>
        <w:t xml:space="preserve"> performance</w:t>
      </w:r>
      <w:r w:rsidR="008E2006">
        <w:rPr>
          <w:rFonts w:eastAsiaTheme="minorEastAsia"/>
        </w:rPr>
        <w:t xml:space="preserve">. </w:t>
      </w:r>
      <w:r w:rsidR="00DD0E17">
        <w:rPr>
          <w:rFonts w:eastAsiaTheme="minorEastAsia"/>
        </w:rPr>
        <w:t>I</w:t>
      </w:r>
      <w:r w:rsidR="00DD0E17" w:rsidRPr="001D0B44">
        <w:rPr>
          <w:rFonts w:eastAsiaTheme="minorEastAsia"/>
        </w:rPr>
        <w:t>t is known from the mean of P</w:t>
      </w:r>
      <w:r w:rsidR="00DD0E17">
        <w:rPr>
          <w:rFonts w:eastAsiaTheme="minorEastAsia"/>
        </w:rPr>
        <w:t>re</w:t>
      </w:r>
      <w:r w:rsidR="00DD0E17" w:rsidRPr="001D0B44">
        <w:rPr>
          <w:rFonts w:eastAsiaTheme="minorEastAsia"/>
        </w:rPr>
        <w:t>-test’s score</w:t>
      </w:r>
      <w:r w:rsidR="00DD0E17">
        <w:rPr>
          <w:rFonts w:eastAsiaTheme="minorEastAsia"/>
        </w:rPr>
        <w:t xml:space="preserve"> ∑x= 803 then increase to ∑</w:t>
      </w:r>
      <w:r w:rsidR="00DD0E17" w:rsidRPr="001D0B44">
        <w:rPr>
          <w:rFonts w:eastAsiaTheme="minorEastAsia"/>
        </w:rPr>
        <w:t>y= 1,409</w:t>
      </w:r>
      <w:r w:rsidR="00DD0E17">
        <w:rPr>
          <w:rFonts w:eastAsiaTheme="minorEastAsia"/>
        </w:rPr>
        <w:t xml:space="preserve"> after applying running dictation method in the class. </w:t>
      </w:r>
      <w:r w:rsidR="00DD0E17" w:rsidRPr="001D0B44">
        <w:rPr>
          <w:rFonts w:eastAsiaTheme="minorEastAsia"/>
        </w:rPr>
        <w:t>The result of the statistical analysis in the research showed the value of</w:t>
      </w:r>
      <m:oMath>
        <m:sSub>
          <m:sSubPr>
            <m:ctrlPr>
              <w:rPr>
                <w:rFonts w:ascii="Cambria Math" w:eastAsiaTheme="minorEastAsia" w:hAnsi="Cambria Math"/>
              </w:rPr>
            </m:ctrlPr>
          </m:sSubPr>
          <m:e>
            <m:r>
              <m:rPr>
                <m:sty m:val="p"/>
              </m:rPr>
              <w:rPr>
                <w:rFonts w:ascii="Cambria Math" w:eastAsiaTheme="minorEastAsia" w:hAnsi="Cambria Math"/>
              </w:rPr>
              <m:t xml:space="preserve"> t</m:t>
            </m:r>
          </m:e>
          <m:sub>
            <m:r>
              <m:rPr>
                <m:sty m:val="p"/>
              </m:rPr>
              <w:rPr>
                <w:rFonts w:ascii="Cambria Math" w:eastAsiaTheme="minorEastAsia" w:hAnsi="Cambria Math"/>
              </w:rPr>
              <m:t xml:space="preserve"> count</m:t>
            </m:r>
          </m:sub>
        </m:sSub>
      </m:oMath>
      <w:r w:rsidR="00DD0E17" w:rsidRPr="001D0B44">
        <w:rPr>
          <w:rFonts w:eastAsiaTheme="minorEastAsia"/>
        </w:rPr>
        <w:t xml:space="preserve"> is higher than </w:t>
      </w:r>
      <m:oMath>
        <m:sSub>
          <m:sSubPr>
            <m:ctrlPr>
              <w:rPr>
                <w:rFonts w:ascii="Cambria Math" w:eastAsiaTheme="minorEastAsia" w:hAnsi="Cambria Math"/>
              </w:rPr>
            </m:ctrlPr>
          </m:sSubPr>
          <m:e>
            <m:r>
              <m:rPr>
                <m:sty m:val="p"/>
              </m:rPr>
              <w:rPr>
                <w:rFonts w:ascii="Cambria Math" w:eastAsiaTheme="minorEastAsia" w:hAnsi="Cambria Math"/>
              </w:rPr>
              <m:t xml:space="preserve"> the t</m:t>
            </m:r>
          </m:e>
          <m:sub>
            <m:r>
              <m:rPr>
                <m:sty m:val="p"/>
              </m:rPr>
              <w:rPr>
                <w:rFonts w:ascii="Cambria Math" w:eastAsiaTheme="minorEastAsia" w:hAnsi="Cambria Math"/>
              </w:rPr>
              <m:t>table</m:t>
            </m:r>
          </m:sub>
        </m:sSub>
      </m:oMath>
      <w:r w:rsidR="00DD0E17" w:rsidRPr="001D0B44">
        <w:rPr>
          <w:rFonts w:eastAsiaTheme="minorEastAsia"/>
        </w:rPr>
        <w:t xml:space="preserve"> (</w:t>
      </w:r>
      <w:r w:rsidR="00DD0E17">
        <w:rPr>
          <w:rFonts w:eastAsiaTheme="minorEastAsia"/>
        </w:rPr>
        <w:t xml:space="preserve">=5,957 </w:t>
      </w:r>
      <m:oMath>
        <m:r>
          <w:rPr>
            <w:rFonts w:ascii="Cambria Math" w:eastAsiaTheme="minorEastAsia" w:hAnsi="Cambria Math"/>
          </w:rPr>
          <m:t xml:space="preserve">&gt; 1.729), </m:t>
        </m:r>
      </m:oMath>
      <w:r w:rsidR="00DD0E17" w:rsidRPr="001D0B44">
        <w:rPr>
          <w:rFonts w:eastAsiaTheme="minorEastAsia"/>
        </w:rPr>
        <w:t>means that the zero Hypothesis (</w:t>
      </w:r>
      <m:oMath>
        <m:sSub>
          <m:sSubPr>
            <m:ctrlPr>
              <w:rPr>
                <w:rFonts w:ascii="Cambria Math" w:eastAsiaTheme="minorEastAsia" w:hAnsi="Cambria Math"/>
              </w:rPr>
            </m:ctrlPr>
          </m:sSubPr>
          <m:e>
            <m:r>
              <m:rPr>
                <m:sty m:val="p"/>
              </m:rPr>
              <w:rPr>
                <w:rFonts w:ascii="Cambria Math" w:eastAsiaTheme="minorEastAsia" w:hAnsi="Cambria Math"/>
              </w:rPr>
              <m:t xml:space="preserve"> H</m:t>
            </m:r>
          </m:e>
          <m:sub>
            <m:r>
              <m:rPr>
                <m:sty m:val="p"/>
              </m:rPr>
              <w:rPr>
                <w:rFonts w:ascii="Cambria Math" w:eastAsiaTheme="minorEastAsia" w:hAnsi="Cambria Math"/>
              </w:rPr>
              <m:t>o</m:t>
            </m:r>
          </m:sub>
        </m:sSub>
      </m:oMath>
      <w:r w:rsidR="00DD0E17" w:rsidRPr="001D0B44">
        <w:rPr>
          <w:rFonts w:eastAsiaTheme="minorEastAsia"/>
        </w:rPr>
        <w:t>) is rejected and the Alternative Hypothesis (</w:t>
      </w:r>
      <m:oMath>
        <m:sSub>
          <m:sSubPr>
            <m:ctrlPr>
              <w:rPr>
                <w:rFonts w:ascii="Cambria Math" w:eastAsiaTheme="minorEastAsia" w:hAnsi="Cambria Math"/>
              </w:rPr>
            </m:ctrlPr>
          </m:sSubPr>
          <m:e>
            <m:r>
              <m:rPr>
                <m:sty m:val="p"/>
              </m:rPr>
              <w:rPr>
                <w:rFonts w:ascii="Cambria Math" w:eastAsiaTheme="minorEastAsia" w:hAnsi="Cambria Math"/>
              </w:rPr>
              <m:t xml:space="preserve"> H</m:t>
            </m:r>
          </m:e>
          <m:sub>
            <m:r>
              <m:rPr>
                <m:sty m:val="p"/>
              </m:rPr>
              <w:rPr>
                <w:rFonts w:ascii="Cambria Math" w:eastAsiaTheme="minorEastAsia" w:hAnsi="Cambria Math"/>
              </w:rPr>
              <m:t>a</m:t>
            </m:r>
          </m:sub>
        </m:sSub>
      </m:oMath>
      <w:r w:rsidR="00DD0E17" w:rsidRPr="001D0B44">
        <w:rPr>
          <w:rFonts w:eastAsiaTheme="minorEastAsia"/>
        </w:rPr>
        <w:t>).</w:t>
      </w:r>
      <w:r w:rsidR="00C739E1">
        <w:rPr>
          <w:rFonts w:eastAsiaTheme="minorEastAsia"/>
          <w:lang w:val="id-ID"/>
        </w:rPr>
        <w:t xml:space="preserve"> </w:t>
      </w:r>
    </w:p>
    <w:p w14:paraId="72BC267F" w14:textId="091B4941" w:rsidR="00A4700A" w:rsidRPr="005F0E7F" w:rsidRDefault="006003E1" w:rsidP="001B1496">
      <w:pPr>
        <w:tabs>
          <w:tab w:val="left" w:pos="709"/>
          <w:tab w:val="left" w:pos="4943"/>
        </w:tabs>
        <w:adjustRightInd w:val="0"/>
        <w:snapToGrid w:val="0"/>
        <w:spacing w:after="400"/>
        <w:jc w:val="both"/>
        <w:rPr>
          <w:rFonts w:eastAsiaTheme="minorEastAsia"/>
        </w:rPr>
      </w:pPr>
      <w:r>
        <w:rPr>
          <w:rFonts w:eastAsiaTheme="minorEastAsia"/>
        </w:rPr>
        <w:t>Keywords: Running Dictation, method, listening skill</w:t>
      </w:r>
    </w:p>
    <w:p w14:paraId="237082A2" w14:textId="4CC911FD" w:rsidR="0062572D" w:rsidRPr="005F0E7F" w:rsidRDefault="006003E1" w:rsidP="00575B44">
      <w:pPr>
        <w:pStyle w:val="ListParagraph"/>
        <w:numPr>
          <w:ilvl w:val="0"/>
          <w:numId w:val="2"/>
        </w:numPr>
        <w:adjustRightInd w:val="0"/>
        <w:snapToGrid w:val="0"/>
        <w:ind w:left="270" w:hanging="270"/>
        <w:jc w:val="center"/>
        <w:rPr>
          <w:rFonts w:ascii="Times New Roman" w:eastAsia="Times New Roman" w:hAnsi="Times New Roman" w:cs="Times New Roman"/>
          <w:b/>
          <w:bCs/>
          <w:sz w:val="24"/>
          <w:szCs w:val="24"/>
        </w:rPr>
      </w:pPr>
      <w:r w:rsidRPr="005F0E7F">
        <w:rPr>
          <w:rFonts w:ascii="Times New Roman" w:hAnsi="Times New Roman" w:cs="Times New Roman"/>
          <w:b/>
          <w:bCs/>
          <w:sz w:val="24"/>
          <w:szCs w:val="24"/>
        </w:rPr>
        <w:t>INTRODUCTION</w:t>
      </w:r>
    </w:p>
    <w:p w14:paraId="2E5044D0" w14:textId="0A1B36FD" w:rsidR="0062572D" w:rsidRPr="001D0B44" w:rsidRDefault="006003E1" w:rsidP="00AF5A31">
      <w:pPr>
        <w:jc w:val="both"/>
        <w:rPr>
          <w:lang w:eastAsia="id-ID"/>
        </w:rPr>
      </w:pPr>
      <w:r w:rsidRPr="001D0B44">
        <w:rPr>
          <w:lang w:eastAsia="id-ID"/>
        </w:rPr>
        <w:tab/>
      </w:r>
      <w:r w:rsidR="00290B88" w:rsidRPr="001D0B44">
        <w:rPr>
          <w:lang w:eastAsia="id-ID"/>
        </w:rPr>
        <w:t>List</w:t>
      </w:r>
      <w:r w:rsidR="00290B88">
        <w:rPr>
          <w:lang w:eastAsia="id-ID"/>
        </w:rPr>
        <w:t>e</w:t>
      </w:r>
      <w:r w:rsidR="00290B88" w:rsidRPr="001D0B44">
        <w:rPr>
          <w:lang w:eastAsia="id-ID"/>
        </w:rPr>
        <w:t>ning</w:t>
      </w:r>
      <w:r w:rsidR="00290B88">
        <w:rPr>
          <w:lang w:eastAsia="id-ID"/>
        </w:rPr>
        <w:t xml:space="preserve"> is</w:t>
      </w:r>
      <w:r w:rsidRPr="001D0B44">
        <w:rPr>
          <w:lang w:eastAsia="id-ID"/>
        </w:rPr>
        <w:t xml:space="preserve"> </w:t>
      </w:r>
      <w:r w:rsidR="00290B88">
        <w:rPr>
          <w:lang w:eastAsia="id-ID"/>
        </w:rPr>
        <w:t>one of</w:t>
      </w:r>
      <w:r w:rsidRPr="001D0B44">
        <w:rPr>
          <w:lang w:eastAsia="id-ID"/>
        </w:rPr>
        <w:t xml:space="preserve"> </w:t>
      </w:r>
      <w:r w:rsidR="00EA55E9">
        <w:rPr>
          <w:lang w:eastAsia="id-ID"/>
        </w:rPr>
        <w:t xml:space="preserve">the </w:t>
      </w:r>
      <w:r w:rsidR="009F0D5E">
        <w:rPr>
          <w:lang w:eastAsia="id-ID"/>
        </w:rPr>
        <w:t>vital</w:t>
      </w:r>
      <w:r w:rsidRPr="001D0B44">
        <w:rPr>
          <w:lang w:eastAsia="id-ID"/>
        </w:rPr>
        <w:t xml:space="preserve"> </w:t>
      </w:r>
      <w:r w:rsidR="00EA55E9">
        <w:rPr>
          <w:lang w:eastAsia="id-ID"/>
        </w:rPr>
        <w:t>skills</w:t>
      </w:r>
      <w:r w:rsidRPr="001D0B44">
        <w:rPr>
          <w:lang w:eastAsia="id-ID"/>
        </w:rPr>
        <w:t xml:space="preserve"> in language learning</w:t>
      </w:r>
      <w:r w:rsidR="008B39CA">
        <w:rPr>
          <w:lang w:eastAsia="id-ID"/>
        </w:rPr>
        <w:t xml:space="preserve"> and teaching</w:t>
      </w:r>
      <w:r w:rsidRPr="001D0B44">
        <w:rPr>
          <w:lang w:eastAsia="id-ID"/>
        </w:rPr>
        <w:t>. According to Tarigan (2008: 31)</w:t>
      </w:r>
      <w:r w:rsidR="004D03E3">
        <w:rPr>
          <w:lang w:eastAsia="id-ID"/>
        </w:rPr>
        <w:t>,</w:t>
      </w:r>
      <w:r w:rsidRPr="001D0B44">
        <w:rPr>
          <w:lang w:eastAsia="id-ID"/>
        </w:rPr>
        <w:t xml:space="preserve"> listening is a process of listening to oral symbols with full attention, understanding, appreciation, and understanding of the meaning of communication that </w:t>
      </w:r>
      <w:r w:rsidR="00EA55E9">
        <w:rPr>
          <w:lang w:eastAsia="id-ID"/>
        </w:rPr>
        <w:t>the speaker has conveyed</w:t>
      </w:r>
      <w:r w:rsidRPr="001D0B44">
        <w:rPr>
          <w:lang w:eastAsia="id-ID"/>
        </w:rPr>
        <w:t xml:space="preserve"> thr</w:t>
      </w:r>
      <w:r w:rsidR="00DD18F2" w:rsidRPr="001D0B44">
        <w:rPr>
          <w:lang w:eastAsia="id-ID"/>
        </w:rPr>
        <w:t xml:space="preserve">ough speech or spoken language. </w:t>
      </w:r>
      <w:r w:rsidR="002D16EF">
        <w:rPr>
          <w:lang w:eastAsia="id-ID"/>
        </w:rPr>
        <w:t>Therefore, it</w:t>
      </w:r>
      <w:r w:rsidR="009A5108">
        <w:rPr>
          <w:lang w:eastAsia="id-ID"/>
        </w:rPr>
        <w:t xml:space="preserve"> is necessary for </w:t>
      </w:r>
      <w:r w:rsidR="009A5108" w:rsidRPr="009A5108">
        <w:t>English as a Foreign Language (EFL)</w:t>
      </w:r>
      <w:r w:rsidR="009A5108">
        <w:t xml:space="preserve"> to develop </w:t>
      </w:r>
      <w:r w:rsidR="009A5108" w:rsidRPr="009A5108">
        <w:t xml:space="preserve">Listening </w:t>
      </w:r>
      <w:r w:rsidR="007A6CE9">
        <w:t>skills</w:t>
      </w:r>
      <w:r w:rsidR="009A5108">
        <w:t xml:space="preserve"> in educational settings to appropriate interaction with others. </w:t>
      </w:r>
      <w:r w:rsidR="009A5108">
        <w:rPr>
          <w:lang w:eastAsia="id-ID"/>
        </w:rPr>
        <w:t xml:space="preserve">In other words, </w:t>
      </w:r>
      <w:r w:rsidR="00931DE8">
        <w:rPr>
          <w:lang w:eastAsia="id-ID"/>
        </w:rPr>
        <w:t>as</w:t>
      </w:r>
      <w:r w:rsidRPr="001D0B44">
        <w:rPr>
          <w:lang w:eastAsia="id-ID"/>
        </w:rPr>
        <w:t xml:space="preserve"> the first language skill, listening </w:t>
      </w:r>
      <w:r w:rsidR="00FA6663">
        <w:rPr>
          <w:lang w:eastAsia="id-ID"/>
        </w:rPr>
        <w:t>contributes</w:t>
      </w:r>
      <w:r w:rsidRPr="001D0B44">
        <w:rPr>
          <w:lang w:eastAsia="id-ID"/>
        </w:rPr>
        <w:t xml:space="preserve"> to improving other language skills, especially </w:t>
      </w:r>
      <w:r w:rsidR="00872B0F" w:rsidRPr="001D0B44">
        <w:rPr>
          <w:lang w:eastAsia="id-ID"/>
        </w:rPr>
        <w:t>speaking</w:t>
      </w:r>
      <w:r w:rsidR="00872B0F">
        <w:rPr>
          <w:lang w:eastAsia="id-ID"/>
        </w:rPr>
        <w:t xml:space="preserve"> </w:t>
      </w:r>
      <w:r w:rsidRPr="001D0B44">
        <w:rPr>
          <w:lang w:eastAsia="id-ID"/>
        </w:rPr>
        <w:t>and writing skills.</w:t>
      </w:r>
    </w:p>
    <w:p w14:paraId="5C9EA6C5" w14:textId="5A234385" w:rsidR="0062572D" w:rsidRPr="001D0B44" w:rsidRDefault="006003E1" w:rsidP="00AF5A31">
      <w:pPr>
        <w:jc w:val="both"/>
      </w:pPr>
      <w:r w:rsidRPr="001D0B44">
        <w:rPr>
          <w:lang w:eastAsia="id-ID"/>
        </w:rPr>
        <w:tab/>
        <w:t>However, in school learning</w:t>
      </w:r>
      <w:r w:rsidR="00FA6663">
        <w:rPr>
          <w:lang w:eastAsia="id-ID"/>
        </w:rPr>
        <w:t>,</w:t>
      </w:r>
      <w:r w:rsidRPr="001D0B44">
        <w:rPr>
          <w:lang w:eastAsia="id-ID"/>
        </w:rPr>
        <w:t xml:space="preserve"> this has not been carried out well. Listening learning still lacks attention and is often underestimated by teachers</w:t>
      </w:r>
      <w:r w:rsidR="00067C29">
        <w:rPr>
          <w:lang w:eastAsia="id-ID"/>
        </w:rPr>
        <w:t xml:space="preserve"> </w:t>
      </w:r>
      <w:r w:rsidR="00067C29">
        <w:t>s (Field, 2009, p.1)</w:t>
      </w:r>
      <w:r w:rsidRPr="001D0B44">
        <w:rPr>
          <w:lang w:eastAsia="id-ID"/>
        </w:rPr>
        <w:t xml:space="preserve">. </w:t>
      </w:r>
      <w:r w:rsidR="00607815">
        <w:rPr>
          <w:lang w:eastAsia="id-ID"/>
        </w:rPr>
        <w:t xml:space="preserve">Based on the observation </w:t>
      </w:r>
      <w:r w:rsidR="00340ABA">
        <w:rPr>
          <w:lang w:eastAsia="id-ID"/>
        </w:rPr>
        <w:t xml:space="preserve">in teaching and learning activity </w:t>
      </w:r>
      <w:r w:rsidR="00F85C63">
        <w:rPr>
          <w:lang w:eastAsia="id-ID"/>
        </w:rPr>
        <w:t>t</w:t>
      </w:r>
      <w:r w:rsidR="00340ABA">
        <w:rPr>
          <w:lang w:eastAsia="id-ID"/>
        </w:rPr>
        <w:t xml:space="preserve">o </w:t>
      </w:r>
      <w:r w:rsidR="00F6273C">
        <w:rPr>
          <w:lang w:eastAsia="id-ID"/>
        </w:rPr>
        <w:t xml:space="preserve">the </w:t>
      </w:r>
      <w:r w:rsidR="00DF263C">
        <w:rPr>
          <w:lang w:eastAsia="id-ID"/>
        </w:rPr>
        <w:t>second-grade</w:t>
      </w:r>
      <w:r w:rsidR="00F6273C">
        <w:rPr>
          <w:lang w:eastAsia="id-ID"/>
        </w:rPr>
        <w:t xml:space="preserve"> students of SMA Negeri 1 Sulabesi Tengah</w:t>
      </w:r>
      <w:r w:rsidR="00B233E7">
        <w:rPr>
          <w:lang w:eastAsia="id-ID"/>
        </w:rPr>
        <w:t xml:space="preserve">, </w:t>
      </w:r>
      <w:r w:rsidR="00F6273C">
        <w:rPr>
          <w:lang w:eastAsia="id-ID"/>
        </w:rPr>
        <w:t>it was found that m</w:t>
      </w:r>
      <w:r>
        <w:t>any</w:t>
      </w:r>
      <w:r w:rsidRPr="001D0B44">
        <w:t xml:space="preserve"> students have difficulty learning and mast</w:t>
      </w:r>
      <w:r w:rsidR="00921020" w:rsidRPr="001D0B44">
        <w:t>ering English lessons at</w:t>
      </w:r>
      <w:r w:rsidR="00711DDC">
        <w:t xml:space="preserve"> school</w:t>
      </w:r>
      <w:r w:rsidR="000E60EB" w:rsidRPr="001D0B44">
        <w:t>.</w:t>
      </w:r>
      <w:r w:rsidRPr="001D0B44">
        <w:t xml:space="preserve"> This </w:t>
      </w:r>
      <w:r>
        <w:t xml:space="preserve">issue </w:t>
      </w:r>
      <w:r w:rsidR="009267E8">
        <w:t>affects</w:t>
      </w:r>
      <w:r w:rsidRPr="001D0B44">
        <w:t xml:space="preserve"> the low level of learning English, especially for teachers who only use printed books and less instructional media and methods. This</w:t>
      </w:r>
      <w:r w:rsidR="00931DE8">
        <w:t xml:space="preserve"> activity</w:t>
      </w:r>
      <w:r w:rsidRPr="001D0B44">
        <w:t xml:space="preserve"> makes students feel bored quickly</w:t>
      </w:r>
      <w:r w:rsidR="009267E8">
        <w:t>,</w:t>
      </w:r>
      <w:r w:rsidRPr="001D0B44">
        <w:t xml:space="preserve"> and learning becomes less </w:t>
      </w:r>
      <w:r w:rsidR="009267E8">
        <w:t>attractive</w:t>
      </w:r>
      <w:r w:rsidRPr="001D0B44">
        <w:t xml:space="preserve">. Even though some students still have difficulty digesting and understanding the material being taught, let alone there are many differences in the </w:t>
      </w:r>
      <w:r w:rsidR="008302A6" w:rsidRPr="001D0B44">
        <w:t xml:space="preserve">thinking character of students. </w:t>
      </w:r>
      <w:r w:rsidRPr="001D0B44">
        <w:t xml:space="preserve">Differences in student </w:t>
      </w:r>
      <w:r w:rsidRPr="001D0B44">
        <w:lastRenderedPageBreak/>
        <w:t>thinking styles lead to differences in students' understanding of the material being taught so that student learning outcomes are different. Therefore, to overcome this, the method is one of the goals to avoid boredom experienced by students. However, the teaching method in implementing learning must be adapted to the conditions of the students.</w:t>
      </w:r>
    </w:p>
    <w:p w14:paraId="5195BF59" w14:textId="47CE6447" w:rsidR="002A6546" w:rsidRPr="009C4F2B" w:rsidRDefault="006003E1" w:rsidP="001F4D4A">
      <w:pPr>
        <w:pStyle w:val="HTMLPreformatted"/>
        <w:tabs>
          <w:tab w:val="left" w:pos="567"/>
        </w:tabs>
        <w:adjustRightInd w:val="0"/>
        <w:snapToGrid w:val="0"/>
        <w:jc w:val="both"/>
        <w:rPr>
          <w:sz w:val="24"/>
          <w:szCs w:val="24"/>
          <w:lang w:val="en-US"/>
        </w:rPr>
      </w:pPr>
      <w:r w:rsidRPr="001D0B44">
        <w:rPr>
          <w:rFonts w:ascii="Times New Roman" w:hAnsi="Times New Roman" w:cs="Times New Roman"/>
          <w:sz w:val="24"/>
          <w:szCs w:val="24"/>
        </w:rPr>
        <w:tab/>
        <w:t xml:space="preserve">Teachers should apply varied learning techniques and </w:t>
      </w:r>
      <w:r w:rsidR="002D16EF">
        <w:rPr>
          <w:rFonts w:ascii="Times New Roman" w:hAnsi="Times New Roman" w:cs="Times New Roman"/>
          <w:sz w:val="24"/>
          <w:szCs w:val="24"/>
          <w:lang w:val="en-US"/>
        </w:rPr>
        <w:t>implement</w:t>
      </w:r>
      <w:r w:rsidRPr="001D0B44">
        <w:rPr>
          <w:rFonts w:ascii="Times New Roman" w:hAnsi="Times New Roman" w:cs="Times New Roman"/>
          <w:sz w:val="24"/>
          <w:szCs w:val="24"/>
        </w:rPr>
        <w:t xml:space="preserve"> existing media</w:t>
      </w:r>
      <w:r w:rsidR="00117543">
        <w:rPr>
          <w:rFonts w:ascii="Times New Roman" w:hAnsi="Times New Roman" w:cs="Times New Roman"/>
          <w:sz w:val="24"/>
          <w:szCs w:val="24"/>
          <w:lang w:val="en-US"/>
        </w:rPr>
        <w:t xml:space="preserve"> to improve students listening skills (Field, 200</w:t>
      </w:r>
      <w:r w:rsidR="007143D1">
        <w:rPr>
          <w:rFonts w:ascii="Times New Roman" w:hAnsi="Times New Roman" w:cs="Times New Roman"/>
          <w:sz w:val="24"/>
          <w:szCs w:val="24"/>
          <w:lang w:val="en-US"/>
        </w:rPr>
        <w:t>9</w:t>
      </w:r>
      <w:r w:rsidR="00117543">
        <w:rPr>
          <w:rFonts w:ascii="Times New Roman" w:hAnsi="Times New Roman" w:cs="Times New Roman"/>
          <w:sz w:val="24"/>
          <w:szCs w:val="24"/>
          <w:lang w:val="en-US"/>
        </w:rPr>
        <w:t xml:space="preserve">). </w:t>
      </w:r>
      <w:r w:rsidR="009456A9">
        <w:rPr>
          <w:rFonts w:ascii="Times New Roman" w:hAnsi="Times New Roman" w:cs="Times New Roman"/>
          <w:sz w:val="24"/>
          <w:szCs w:val="24"/>
        </w:rPr>
        <w:t>In addition, it</w:t>
      </w:r>
      <w:r w:rsidRPr="001D0B44">
        <w:rPr>
          <w:rFonts w:ascii="Times New Roman" w:hAnsi="Times New Roman" w:cs="Times New Roman"/>
          <w:sz w:val="24"/>
          <w:szCs w:val="24"/>
        </w:rPr>
        <w:t xml:space="preserve"> is necessary to have a learning method that encourages students to </w:t>
      </w:r>
      <w:r w:rsidR="00297132">
        <w:rPr>
          <w:rFonts w:ascii="Times New Roman" w:hAnsi="Times New Roman" w:cs="Times New Roman"/>
          <w:sz w:val="24"/>
          <w:szCs w:val="24"/>
        </w:rPr>
        <w:t>learn</w:t>
      </w:r>
      <w:r w:rsidRPr="001D0B44">
        <w:rPr>
          <w:rFonts w:ascii="Times New Roman" w:hAnsi="Times New Roman" w:cs="Times New Roman"/>
          <w:sz w:val="24"/>
          <w:szCs w:val="24"/>
        </w:rPr>
        <w:t xml:space="preserve"> English</w:t>
      </w:r>
      <w:r w:rsidR="00670CAC">
        <w:rPr>
          <w:rFonts w:ascii="Times New Roman" w:hAnsi="Times New Roman" w:cs="Times New Roman"/>
          <w:sz w:val="24"/>
          <w:szCs w:val="24"/>
          <w:lang w:val="en-US"/>
        </w:rPr>
        <w:t>, whi</w:t>
      </w:r>
      <w:r w:rsidR="00DD32F3">
        <w:rPr>
          <w:rFonts w:ascii="Times New Roman" w:hAnsi="Times New Roman" w:cs="Times New Roman"/>
          <w:sz w:val="24"/>
          <w:szCs w:val="24"/>
          <w:lang w:val="en-US"/>
        </w:rPr>
        <w:t>ch</w:t>
      </w:r>
      <w:r w:rsidR="00670CAC">
        <w:rPr>
          <w:rFonts w:ascii="Times New Roman" w:hAnsi="Times New Roman" w:cs="Times New Roman"/>
          <w:sz w:val="24"/>
          <w:szCs w:val="24"/>
          <w:lang w:val="en-US"/>
        </w:rPr>
        <w:t xml:space="preserve"> is</w:t>
      </w:r>
      <w:r w:rsidRPr="001D0B44">
        <w:rPr>
          <w:rFonts w:ascii="Times New Roman" w:hAnsi="Times New Roman" w:cs="Times New Roman"/>
          <w:sz w:val="24"/>
          <w:szCs w:val="24"/>
        </w:rPr>
        <w:t xml:space="preserve"> </w:t>
      </w:r>
      <w:r w:rsidR="00297132">
        <w:rPr>
          <w:rFonts w:ascii="Times New Roman" w:hAnsi="Times New Roman" w:cs="Times New Roman"/>
          <w:sz w:val="24"/>
          <w:szCs w:val="24"/>
        </w:rPr>
        <w:t>teaching</w:t>
      </w:r>
      <w:r w:rsidRPr="001D0B44">
        <w:rPr>
          <w:rFonts w:ascii="Times New Roman" w:hAnsi="Times New Roman" w:cs="Times New Roman"/>
          <w:sz w:val="24"/>
          <w:szCs w:val="24"/>
        </w:rPr>
        <w:t xml:space="preserve"> </w:t>
      </w:r>
      <w:r w:rsidR="00F04BF0">
        <w:rPr>
          <w:rFonts w:ascii="Times New Roman" w:hAnsi="Times New Roman" w:cs="Times New Roman"/>
          <w:sz w:val="24"/>
          <w:szCs w:val="24"/>
          <w:lang w:val="en-US"/>
        </w:rPr>
        <w:t>aids</w:t>
      </w:r>
      <w:r w:rsidRPr="001D0B44">
        <w:rPr>
          <w:rFonts w:ascii="Times New Roman" w:hAnsi="Times New Roman" w:cs="Times New Roman"/>
          <w:sz w:val="24"/>
          <w:szCs w:val="24"/>
        </w:rPr>
        <w:t>.</w:t>
      </w:r>
      <w:r w:rsidRPr="002A6546">
        <w:rPr>
          <w:rFonts w:ascii="Times New Roman" w:hAnsi="Times New Roman" w:cs="Times New Roman"/>
          <w:sz w:val="24"/>
          <w:szCs w:val="24"/>
        </w:rPr>
        <w:t xml:space="preserve"> Hamalik (1994)</w:t>
      </w:r>
      <w:r>
        <w:rPr>
          <w:rFonts w:ascii="Times New Roman" w:hAnsi="Times New Roman" w:cs="Times New Roman"/>
          <w:sz w:val="24"/>
          <w:szCs w:val="24"/>
          <w:lang w:val="en-US"/>
        </w:rPr>
        <w:t xml:space="preserve"> notes that implementing media in </w:t>
      </w:r>
      <w:r w:rsidR="009456A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classroom can affect </w:t>
      </w:r>
      <w:r w:rsidR="009456A9">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climate, learning atmosphere, </w:t>
      </w:r>
      <w:r w:rsidR="0088188F">
        <w:rPr>
          <w:rFonts w:ascii="Times New Roman" w:hAnsi="Times New Roman" w:cs="Times New Roman"/>
          <w:sz w:val="24"/>
          <w:szCs w:val="24"/>
          <w:lang w:val="en-US"/>
        </w:rPr>
        <w:t xml:space="preserve">harmony, and </w:t>
      </w:r>
      <w:r w:rsidR="00731EF8">
        <w:rPr>
          <w:rFonts w:ascii="Times New Roman" w:hAnsi="Times New Roman" w:cs="Times New Roman"/>
          <w:sz w:val="24"/>
          <w:szCs w:val="24"/>
          <w:lang w:val="en-US"/>
        </w:rPr>
        <w:t>positive psychological attitudes.</w:t>
      </w:r>
      <w:r w:rsidR="009C4F2B">
        <w:rPr>
          <w:rFonts w:ascii="Times New Roman" w:hAnsi="Times New Roman" w:cs="Times New Roman"/>
          <w:sz w:val="24"/>
          <w:szCs w:val="24"/>
          <w:lang w:val="en-US"/>
        </w:rPr>
        <w:t xml:space="preserve"> Moreover, </w:t>
      </w:r>
      <w:r w:rsidR="009C4F2B" w:rsidRPr="009C4F2B">
        <w:rPr>
          <w:rFonts w:ascii="Times New Roman" w:hAnsi="Times New Roman" w:cs="Times New Roman"/>
          <w:sz w:val="24"/>
          <w:szCs w:val="24"/>
        </w:rPr>
        <w:t xml:space="preserve">using </w:t>
      </w:r>
      <w:r w:rsidR="009C4F2B" w:rsidRPr="00105243">
        <w:rPr>
          <w:rFonts w:ascii="Times New Roman" w:hAnsi="Times New Roman" w:cs="Times New Roman"/>
          <w:sz w:val="24"/>
          <w:szCs w:val="24"/>
        </w:rPr>
        <w:t xml:space="preserve">media </w:t>
      </w:r>
      <w:r w:rsidR="009C4F2B" w:rsidRPr="009C4F2B">
        <w:rPr>
          <w:rFonts w:ascii="Times New Roman" w:hAnsi="Times New Roman" w:cs="Times New Roman"/>
          <w:sz w:val="24"/>
          <w:szCs w:val="24"/>
          <w:lang w:val="en-US"/>
        </w:rPr>
        <w:t xml:space="preserve">in </w:t>
      </w:r>
      <w:r w:rsidR="009C4F2B">
        <w:rPr>
          <w:rFonts w:ascii="Times New Roman" w:hAnsi="Times New Roman" w:cs="Times New Roman"/>
          <w:sz w:val="24"/>
          <w:szCs w:val="24"/>
          <w:lang w:val="en-US"/>
        </w:rPr>
        <w:t>classroom l</w:t>
      </w:r>
      <w:r w:rsidR="009C4F2B" w:rsidRPr="009C4F2B">
        <w:rPr>
          <w:rFonts w:ascii="Times New Roman" w:hAnsi="Times New Roman" w:cs="Times New Roman"/>
          <w:sz w:val="24"/>
          <w:szCs w:val="24"/>
          <w:lang w:val="en-US"/>
        </w:rPr>
        <w:t xml:space="preserve">earning </w:t>
      </w:r>
      <w:r w:rsidR="009C4F2B" w:rsidRPr="00105243">
        <w:rPr>
          <w:rFonts w:ascii="Times New Roman" w:hAnsi="Times New Roman" w:cs="Times New Roman"/>
          <w:sz w:val="24"/>
          <w:szCs w:val="24"/>
        </w:rPr>
        <w:t xml:space="preserve">can be </w:t>
      </w:r>
      <w:r w:rsidR="009C4F2B" w:rsidRPr="009C4F2B">
        <w:rPr>
          <w:rFonts w:ascii="Times New Roman" w:hAnsi="Times New Roman" w:cs="Times New Roman"/>
          <w:sz w:val="24"/>
          <w:szCs w:val="24"/>
        </w:rPr>
        <w:t xml:space="preserve">simplified </w:t>
      </w:r>
      <w:r w:rsidR="009C4F2B" w:rsidRPr="00105243">
        <w:rPr>
          <w:rFonts w:ascii="Times New Roman" w:hAnsi="Times New Roman" w:cs="Times New Roman"/>
          <w:sz w:val="24"/>
          <w:szCs w:val="24"/>
        </w:rPr>
        <w:t xml:space="preserve">as </w:t>
      </w:r>
      <w:r w:rsidR="009456A9">
        <w:rPr>
          <w:rFonts w:ascii="Times New Roman" w:hAnsi="Times New Roman" w:cs="Times New Roman"/>
          <w:sz w:val="24"/>
          <w:szCs w:val="24"/>
        </w:rPr>
        <w:t xml:space="preserve">a </w:t>
      </w:r>
      <w:r w:rsidR="009C4F2B" w:rsidRPr="00105243">
        <w:rPr>
          <w:rFonts w:ascii="Times New Roman" w:hAnsi="Times New Roman" w:cs="Times New Roman"/>
          <w:sz w:val="24"/>
          <w:szCs w:val="24"/>
        </w:rPr>
        <w:t>channel</w:t>
      </w:r>
      <w:r w:rsidR="009C4F2B" w:rsidRPr="009C4F2B">
        <w:rPr>
          <w:rFonts w:ascii="Times New Roman" w:hAnsi="Times New Roman" w:cs="Times New Roman"/>
          <w:sz w:val="24"/>
          <w:szCs w:val="24"/>
        </w:rPr>
        <w:t xml:space="preserve"> to transmit the</w:t>
      </w:r>
      <w:r w:rsidR="009C4F2B" w:rsidRPr="00105243">
        <w:rPr>
          <w:rFonts w:ascii="Times New Roman" w:hAnsi="Times New Roman" w:cs="Times New Roman"/>
          <w:sz w:val="24"/>
          <w:szCs w:val="24"/>
        </w:rPr>
        <w:t xml:space="preserve"> messages from </w:t>
      </w:r>
      <w:r w:rsidR="009C4F2B" w:rsidRPr="009C4F2B">
        <w:rPr>
          <w:rFonts w:ascii="Times New Roman" w:hAnsi="Times New Roman" w:cs="Times New Roman"/>
          <w:sz w:val="24"/>
          <w:szCs w:val="24"/>
        </w:rPr>
        <w:t>teachers</w:t>
      </w:r>
      <w:r w:rsidR="009C4F2B" w:rsidRPr="00105243">
        <w:rPr>
          <w:rFonts w:ascii="Times New Roman" w:hAnsi="Times New Roman" w:cs="Times New Roman"/>
          <w:sz w:val="24"/>
          <w:szCs w:val="24"/>
        </w:rPr>
        <w:t xml:space="preserve"> to students </w:t>
      </w:r>
      <w:r w:rsidR="009C4F2B" w:rsidRPr="009C4F2B">
        <w:rPr>
          <w:rFonts w:ascii="Times New Roman" w:hAnsi="Times New Roman" w:cs="Times New Roman"/>
          <w:sz w:val="24"/>
          <w:szCs w:val="24"/>
          <w:lang w:val="en-US"/>
        </w:rPr>
        <w:t xml:space="preserve">to </w:t>
      </w:r>
      <w:r w:rsidR="009C4F2B" w:rsidRPr="00105243">
        <w:rPr>
          <w:rFonts w:ascii="Times New Roman" w:hAnsi="Times New Roman" w:cs="Times New Roman"/>
          <w:sz w:val="24"/>
          <w:szCs w:val="24"/>
        </w:rPr>
        <w:t xml:space="preserve">stimulate </w:t>
      </w:r>
      <w:r w:rsidR="009456A9">
        <w:rPr>
          <w:rFonts w:ascii="Times New Roman" w:hAnsi="Times New Roman" w:cs="Times New Roman"/>
          <w:sz w:val="24"/>
          <w:szCs w:val="24"/>
        </w:rPr>
        <w:t>students'</w:t>
      </w:r>
      <w:r w:rsidR="009C4F2B" w:rsidRPr="00105243">
        <w:rPr>
          <w:rFonts w:ascii="Times New Roman" w:hAnsi="Times New Roman" w:cs="Times New Roman"/>
          <w:sz w:val="24"/>
          <w:szCs w:val="24"/>
        </w:rPr>
        <w:t xml:space="preserve"> thoughts, feelings, attention, and interests </w:t>
      </w:r>
      <w:r w:rsidR="009456A9">
        <w:rPr>
          <w:rFonts w:ascii="Times New Roman" w:hAnsi="Times New Roman" w:cs="Times New Roman"/>
          <w:sz w:val="24"/>
          <w:szCs w:val="24"/>
        </w:rPr>
        <w:t>(Aruan</w:t>
      </w:r>
      <w:r w:rsidR="00524A7E" w:rsidRPr="00524A7E">
        <w:rPr>
          <w:rFonts w:ascii="Times New Roman" w:hAnsi="Times New Roman" w:cs="Times New Roman"/>
          <w:color w:val="333333"/>
          <w:sz w:val="24"/>
          <w:szCs w:val="24"/>
        </w:rPr>
        <w:t xml:space="preserve"> et al., 2020</w:t>
      </w:r>
      <w:r w:rsidR="00524A7E" w:rsidRPr="00524A7E">
        <w:rPr>
          <w:rFonts w:ascii="Times New Roman" w:hAnsi="Times New Roman" w:cs="Times New Roman"/>
          <w:color w:val="333333"/>
          <w:sz w:val="24"/>
          <w:szCs w:val="24"/>
          <w:lang w:val="en-US"/>
        </w:rPr>
        <w:t>)</w:t>
      </w:r>
      <w:r w:rsidR="009C4F2B" w:rsidRPr="00524A7E">
        <w:rPr>
          <w:rFonts w:ascii="Times New Roman" w:hAnsi="Times New Roman" w:cs="Times New Roman"/>
          <w:sz w:val="24"/>
          <w:szCs w:val="24"/>
          <w:lang w:val="en-US"/>
        </w:rPr>
        <w:t>.</w:t>
      </w:r>
    </w:p>
    <w:p w14:paraId="346322CF" w14:textId="6531D980" w:rsidR="00256D5F" w:rsidRDefault="006003E1" w:rsidP="00FB296F">
      <w:pPr>
        <w:adjustRightInd w:val="0"/>
        <w:snapToGrid w:val="0"/>
        <w:jc w:val="both"/>
      </w:pPr>
      <w:r w:rsidRPr="001D0B44">
        <w:tab/>
      </w:r>
      <w:r w:rsidRPr="003141A9">
        <w:t>One media that c</w:t>
      </w:r>
      <w:r w:rsidR="00607FCB" w:rsidRPr="003141A9">
        <w:t>ould</w:t>
      </w:r>
      <w:r w:rsidRPr="003141A9">
        <w:t xml:space="preserve"> increase students' interest and motiva</w:t>
      </w:r>
      <w:r w:rsidR="003658C8" w:rsidRPr="003141A9">
        <w:t>tion is running dictation media.</w:t>
      </w:r>
      <w:r w:rsidRPr="003141A9">
        <w:t xml:space="preserve"> </w:t>
      </w:r>
      <w:r w:rsidR="003701F6" w:rsidRPr="003141A9">
        <w:t xml:space="preserve">Jaya </w:t>
      </w:r>
      <w:r w:rsidR="00297132">
        <w:t>et al.</w:t>
      </w:r>
      <w:r w:rsidR="003701F6" w:rsidRPr="003141A9">
        <w:t xml:space="preserve"> (2020) </w:t>
      </w:r>
      <w:r w:rsidR="00CF422E" w:rsidRPr="003141A9">
        <w:t>reported</w:t>
      </w:r>
      <w:r w:rsidR="003701F6" w:rsidRPr="003141A9">
        <w:t xml:space="preserve"> that running dictation </w:t>
      </w:r>
      <w:r w:rsidR="007E27D8" w:rsidRPr="003141A9">
        <w:t>wa</w:t>
      </w:r>
      <w:r w:rsidR="003701F6" w:rsidRPr="003141A9">
        <w:t xml:space="preserve">s a fun strategy that is possibly adapted in </w:t>
      </w:r>
      <w:r w:rsidR="00297132">
        <w:t>several</w:t>
      </w:r>
      <w:r w:rsidR="003701F6" w:rsidRPr="003141A9">
        <w:t xml:space="preserve"> ways with its relative ease in preparation. </w:t>
      </w:r>
      <w:r w:rsidRPr="003141A9">
        <w:t xml:space="preserve">Through running dictation, it is hoped that students will be interested in listening to the material provided by the teacher and not </w:t>
      </w:r>
      <w:r w:rsidR="006775AA" w:rsidRPr="003141A9">
        <w:t>quickly</w:t>
      </w:r>
      <w:r w:rsidRPr="003141A9">
        <w:t xml:space="preserve"> get bored in participating in classroom learning. In addition, it is hoped that students can more easily understand the material presented through running dictation.</w:t>
      </w:r>
    </w:p>
    <w:p w14:paraId="00978984" w14:textId="53E9C172" w:rsidR="00C91ED8" w:rsidRDefault="006003E1" w:rsidP="00490BB3">
      <w:pPr>
        <w:adjustRightInd w:val="0"/>
        <w:snapToGrid w:val="0"/>
        <w:ind w:firstLine="720"/>
        <w:jc w:val="both"/>
      </w:pPr>
      <w:r w:rsidRPr="001D0B44">
        <w:t xml:space="preserve">Running dictation is an activity where students read the text, memorize the text briefly then write the text. </w:t>
      </w:r>
      <w:r w:rsidR="004A20BE" w:rsidRPr="004A20BE">
        <w:t>According to Wilson (2008, p. 93)</w:t>
      </w:r>
      <w:r w:rsidR="00297132">
        <w:t>,</w:t>
      </w:r>
      <w:r w:rsidR="004A20BE" w:rsidRPr="004A20BE">
        <w:t xml:space="preserve"> </w:t>
      </w:r>
      <w:r w:rsidR="005A779F">
        <w:t>r</w:t>
      </w:r>
      <w:r w:rsidR="004A20BE" w:rsidRPr="004A20BE">
        <w:t xml:space="preserve">unning </w:t>
      </w:r>
      <w:r w:rsidR="005A779F">
        <w:t>d</w:t>
      </w:r>
      <w:r w:rsidR="004A20BE" w:rsidRPr="004A20BE">
        <w:t>ictation involves a text stuck on the wall in the classroom.</w:t>
      </w:r>
      <w:r w:rsidR="004A20BE">
        <w:t xml:space="preserve"> </w:t>
      </w:r>
      <w:r w:rsidRPr="001D0B44">
        <w:t>It is a lively activity that trains reading, speaking, remembering, listening</w:t>
      </w:r>
      <w:r w:rsidR="006775AA">
        <w:t>,</w:t>
      </w:r>
      <w:r w:rsidRPr="001D0B44">
        <w:t xml:space="preserve"> and writing. </w:t>
      </w:r>
      <w:r w:rsidR="00E079B4" w:rsidRPr="00E079B4">
        <w:t xml:space="preserve">Running dictation is the teaching and learning strategy in which the students work in </w:t>
      </w:r>
      <w:r w:rsidR="00297132">
        <w:t xml:space="preserve">a </w:t>
      </w:r>
      <w:r w:rsidR="00E079B4" w:rsidRPr="00E079B4">
        <w:t>group to dictate the sentences</w:t>
      </w:r>
      <w:r w:rsidR="00297132">
        <w:t>; there</w:t>
      </w:r>
      <w:r w:rsidR="00E079B4" w:rsidRPr="00E079B4">
        <w:t xml:space="preserve"> is a runner and the writer in each group (Hess, 2001). </w:t>
      </w:r>
      <w:r w:rsidR="006775AA">
        <w:t>Students purely carry out these activities</w:t>
      </w:r>
      <w:r w:rsidRPr="001D0B44">
        <w:t xml:space="preserve"> in pairs and groups</w:t>
      </w:r>
      <w:r w:rsidR="006775AA">
        <w:t xml:space="preserve">; </w:t>
      </w:r>
      <w:r w:rsidRPr="001D0B44">
        <w:t>it also requires independence and interdependence</w:t>
      </w:r>
      <w:r w:rsidR="008F6EE8">
        <w:t>. Each</w:t>
      </w:r>
      <w:r w:rsidRPr="001D0B44">
        <w:t xml:space="preserve"> student must appear cooperatively and interact actively with other students to complete a task. There are three kinds of running dictation models that encourage students to actively participate in speaking</w:t>
      </w:r>
      <w:r w:rsidR="00062463">
        <w:t>/listening</w:t>
      </w:r>
      <w:r w:rsidRPr="001D0B44">
        <w:t xml:space="preserve"> classes</w:t>
      </w:r>
      <w:r w:rsidR="00DD30D3">
        <w:t xml:space="preserve">, </w:t>
      </w:r>
      <w:r w:rsidRPr="001D0B44">
        <w:t xml:space="preserve">either in </w:t>
      </w:r>
      <w:r w:rsidR="007E54E8" w:rsidRPr="001D0B44">
        <w:t>pair</w:t>
      </w:r>
      <w:r w:rsidR="007E54E8">
        <w:t>s</w:t>
      </w:r>
      <w:r w:rsidRPr="001D0B44">
        <w:t xml:space="preserve"> or teams/groups. If a </w:t>
      </w:r>
      <w:r w:rsidR="006775AA">
        <w:t>couple</w:t>
      </w:r>
      <w:r w:rsidRPr="001D0B44">
        <w:t>, one participant is a writer</w:t>
      </w:r>
      <w:r w:rsidR="006775AA">
        <w:t>,</w:t>
      </w:r>
      <w:r w:rsidRPr="001D0B44">
        <w:t xml:space="preserve"> and the other is a runner. The runner opens the dictation text, memorizes the sentence, returns to the author, and retells it.</w:t>
      </w:r>
    </w:p>
    <w:p w14:paraId="6438DC8E" w14:textId="5EA366AF" w:rsidR="00A21ED5" w:rsidRPr="00C91ED8" w:rsidRDefault="006003E1" w:rsidP="006C0935">
      <w:pPr>
        <w:adjustRightInd w:val="0"/>
        <w:snapToGrid w:val="0"/>
        <w:ind w:firstLine="720"/>
        <w:jc w:val="both"/>
      </w:pPr>
      <w:r w:rsidRPr="001D0B44">
        <w:t>However,</w:t>
      </w:r>
      <w:r w:rsidR="00843578">
        <w:t xml:space="preserve"> a</w:t>
      </w:r>
      <w:r w:rsidR="00843578" w:rsidRPr="00843578">
        <w:t xml:space="preserve"> preliminary study was</w:t>
      </w:r>
      <w:r w:rsidR="00843578">
        <w:t xml:space="preserve"> </w:t>
      </w:r>
      <w:r w:rsidR="00E40EA6">
        <w:t>conducted</w:t>
      </w:r>
      <w:r w:rsidR="00843578">
        <w:t xml:space="preserve"> </w:t>
      </w:r>
      <w:r w:rsidR="00E40EA6">
        <w:t>by</w:t>
      </w:r>
      <w:r w:rsidR="00CE2939" w:rsidRPr="001D0B44">
        <w:t xml:space="preserve"> </w:t>
      </w:r>
      <w:r w:rsidR="006775AA">
        <w:t>interviewing</w:t>
      </w:r>
      <w:r w:rsidR="00CE2939" w:rsidRPr="001D0B44">
        <w:t xml:space="preserve"> some English </w:t>
      </w:r>
      <w:r w:rsidR="006775AA">
        <w:t>teachers</w:t>
      </w:r>
      <w:r w:rsidR="00CE2939" w:rsidRPr="001D0B44">
        <w:t xml:space="preserve"> </w:t>
      </w:r>
      <w:r w:rsidRPr="001D0B44">
        <w:t xml:space="preserve">at SMA Negeri 1 Sulabesi Tengah </w:t>
      </w:r>
      <w:r w:rsidR="00CE2939" w:rsidRPr="001D0B44">
        <w:t>on November 2</w:t>
      </w:r>
      <w:r w:rsidR="00CE2939" w:rsidRPr="001D0B44">
        <w:rPr>
          <w:vertAlign w:val="superscript"/>
        </w:rPr>
        <w:t>nd</w:t>
      </w:r>
      <w:r w:rsidR="00CE2939" w:rsidRPr="001D0B44">
        <w:t>, 2020</w:t>
      </w:r>
      <w:r w:rsidR="00F22904">
        <w:t>. Some</w:t>
      </w:r>
      <w:r w:rsidR="000E60EB" w:rsidRPr="001D0B44">
        <w:t xml:space="preserve"> obstacles in students learning</w:t>
      </w:r>
      <w:r w:rsidR="006775AA">
        <w:t>,</w:t>
      </w:r>
      <w:r w:rsidRPr="001D0B44">
        <w:t xml:space="preserve"> especially in listening activities</w:t>
      </w:r>
      <w:r w:rsidR="006775AA">
        <w:t>,</w:t>
      </w:r>
      <w:r w:rsidR="00B00DF6">
        <w:t xml:space="preserve"> include the </w:t>
      </w:r>
      <w:r w:rsidR="006775AA">
        <w:t>weakness</w:t>
      </w:r>
      <w:r w:rsidR="00B00DF6">
        <w:t xml:space="preserve"> of </w:t>
      </w:r>
      <w:r w:rsidR="006775AA">
        <w:t>listening</w:t>
      </w:r>
      <w:r w:rsidR="00B00DF6">
        <w:t xml:space="preserve"> </w:t>
      </w:r>
      <w:r w:rsidR="00EF0B59">
        <w:t>skills</w:t>
      </w:r>
      <w:r w:rsidR="00B00DF6">
        <w:t xml:space="preserve"> and lack </w:t>
      </w:r>
      <w:r w:rsidR="00F22904">
        <w:t xml:space="preserve">of listening skills </w:t>
      </w:r>
      <w:r w:rsidR="006775AA">
        <w:t>of mastery of</w:t>
      </w:r>
      <w:r w:rsidR="00B00DF6">
        <w:t xml:space="preserve"> methods used in improving students’ listening </w:t>
      </w:r>
      <w:r w:rsidR="009456A9">
        <w:t>skills</w:t>
      </w:r>
      <w:r w:rsidR="00B00DF6">
        <w:t xml:space="preserve">. </w:t>
      </w:r>
      <w:r w:rsidRPr="001D0B44">
        <w:t>Difficulties arise and are influenced by the listening</w:t>
      </w:r>
      <w:r w:rsidR="00F979F2" w:rsidRPr="001D0B44">
        <w:t xml:space="preserve"> facto</w:t>
      </w:r>
      <w:r w:rsidR="006775AA">
        <w:t>r</w:t>
      </w:r>
      <w:r w:rsidR="00F979F2" w:rsidRPr="00710DCB">
        <w:t xml:space="preserve">, namely in understanding vocabulary, </w:t>
      </w:r>
      <w:r w:rsidR="00EF0B59" w:rsidRPr="00710DCB">
        <w:t>sentences</w:t>
      </w:r>
      <w:r w:rsidR="00142F35" w:rsidRPr="00710DCB">
        <w:t>,</w:t>
      </w:r>
      <w:r w:rsidR="00F979F2" w:rsidRPr="00710DCB">
        <w:t xml:space="preserve"> patterns</w:t>
      </w:r>
      <w:r w:rsidR="00142F35" w:rsidRPr="00710DCB">
        <w:t>,</w:t>
      </w:r>
      <w:r w:rsidR="00F979F2" w:rsidRPr="00710DCB">
        <w:t xml:space="preserve"> and so forth. The influencing factor can be viewed from internal and external factors. Internal factors are hearing, personal interest</w:t>
      </w:r>
      <w:r w:rsidR="006775AA" w:rsidRPr="00710DCB">
        <w:t>,</w:t>
      </w:r>
      <w:r w:rsidR="00F979F2" w:rsidRPr="00710DCB">
        <w:t xml:space="preserve"> and even motivation, while external factors are learning media, </w:t>
      </w:r>
      <w:r w:rsidR="00576E4E" w:rsidRPr="00710DCB">
        <w:t xml:space="preserve">models, places, </w:t>
      </w:r>
      <w:r w:rsidR="00F979F2" w:rsidRPr="00710DCB">
        <w:t>so forth. Therefore, the researcher</w:t>
      </w:r>
      <w:r w:rsidR="00FB2EC4">
        <w:t>s</w:t>
      </w:r>
      <w:r w:rsidR="00F979F2" w:rsidRPr="00710DCB">
        <w:t xml:space="preserve"> chose this learning method </w:t>
      </w:r>
      <w:r w:rsidR="00576E4E" w:rsidRPr="00710DCB">
        <w:t>to</w:t>
      </w:r>
      <w:r w:rsidR="00F979F2" w:rsidRPr="00710DCB">
        <w:t xml:space="preserve"> condition student</w:t>
      </w:r>
      <w:r w:rsidR="0017323E" w:rsidRPr="00710DCB">
        <w:t>s to get used to</w:t>
      </w:r>
      <w:r w:rsidR="00075871" w:rsidRPr="00710DCB">
        <w:t xml:space="preserve"> finding and discussing</w:t>
      </w:r>
      <w:r w:rsidR="0017323E" w:rsidRPr="00710DCB">
        <w:t xml:space="preserve"> something related to teaching (Siadari, 2001: 4).</w:t>
      </w:r>
    </w:p>
    <w:p w14:paraId="556BA898" w14:textId="0616F0BB" w:rsidR="0080139B" w:rsidRDefault="006003E1" w:rsidP="00193D76">
      <w:pPr>
        <w:pStyle w:val="HTMLPreformatted"/>
        <w:tabs>
          <w:tab w:val="left" w:pos="567"/>
        </w:tabs>
        <w:adjustRightInd w:val="0"/>
        <w:snapToGrid w:val="0"/>
        <w:spacing w:after="200"/>
        <w:jc w:val="both"/>
        <w:rPr>
          <w:rFonts w:ascii="Times New Roman" w:hAnsi="Times New Roman" w:cs="Times New Roman"/>
          <w:sz w:val="24"/>
          <w:szCs w:val="24"/>
          <w:lang w:val="en-US"/>
        </w:rPr>
      </w:pPr>
      <w:r>
        <w:rPr>
          <w:rFonts w:ascii="Times New Roman" w:hAnsi="Times New Roman" w:cs="Times New Roman"/>
          <w:sz w:val="24"/>
          <w:szCs w:val="24"/>
        </w:rPr>
        <w:tab/>
      </w:r>
      <w:r w:rsidRPr="001D0B44">
        <w:rPr>
          <w:rFonts w:ascii="Times New Roman" w:hAnsi="Times New Roman" w:cs="Times New Roman"/>
          <w:sz w:val="24"/>
          <w:szCs w:val="24"/>
        </w:rPr>
        <w:t xml:space="preserve">Based on the </w:t>
      </w:r>
      <w:r w:rsidR="001F7B4A">
        <w:rPr>
          <w:rFonts w:ascii="Times New Roman" w:hAnsi="Times New Roman" w:cs="Times New Roman"/>
          <w:sz w:val="24"/>
          <w:szCs w:val="24"/>
          <w:lang w:val="en-US"/>
        </w:rPr>
        <w:t>issue</w:t>
      </w:r>
      <w:r w:rsidRPr="001D0B44">
        <w:rPr>
          <w:rFonts w:ascii="Times New Roman" w:hAnsi="Times New Roman" w:cs="Times New Roman"/>
          <w:sz w:val="24"/>
          <w:szCs w:val="24"/>
        </w:rPr>
        <w:t xml:space="preserve"> above, the research</w:t>
      </w:r>
      <w:r w:rsidR="00C10D7D">
        <w:rPr>
          <w:rFonts w:ascii="Times New Roman" w:hAnsi="Times New Roman" w:cs="Times New Roman"/>
          <w:sz w:val="24"/>
          <w:szCs w:val="24"/>
          <w:lang w:val="en-US"/>
        </w:rPr>
        <w:t xml:space="preserve"> </w:t>
      </w:r>
      <w:r w:rsidR="00F52C28">
        <w:rPr>
          <w:rFonts w:ascii="Times New Roman" w:hAnsi="Times New Roman" w:cs="Times New Roman"/>
          <w:sz w:val="24"/>
          <w:szCs w:val="24"/>
          <w:lang w:val="en-US"/>
        </w:rPr>
        <w:t>en</w:t>
      </w:r>
      <w:r w:rsidR="00B75F47" w:rsidRPr="001D0B44">
        <w:rPr>
          <w:rFonts w:ascii="Times New Roman" w:hAnsi="Times New Roman" w:cs="Times New Roman"/>
          <w:sz w:val="24"/>
          <w:szCs w:val="24"/>
        </w:rPr>
        <w:t>title</w:t>
      </w:r>
      <w:r w:rsidR="00F52C28">
        <w:rPr>
          <w:rFonts w:ascii="Times New Roman" w:hAnsi="Times New Roman" w:cs="Times New Roman"/>
          <w:sz w:val="24"/>
          <w:szCs w:val="24"/>
          <w:lang w:val="en-US"/>
        </w:rPr>
        <w:t>d</w:t>
      </w:r>
      <w:r w:rsidR="00B75F47" w:rsidRPr="001D0B44">
        <w:rPr>
          <w:rFonts w:ascii="Times New Roman" w:hAnsi="Times New Roman" w:cs="Times New Roman"/>
          <w:sz w:val="24"/>
          <w:szCs w:val="24"/>
        </w:rPr>
        <w:t xml:space="preserve"> </w:t>
      </w:r>
      <w:r w:rsidR="00F45EE7">
        <w:rPr>
          <w:rFonts w:ascii="Times New Roman" w:hAnsi="Times New Roman" w:cs="Times New Roman"/>
          <w:sz w:val="24"/>
          <w:szCs w:val="24"/>
          <w:lang w:val="en-US"/>
        </w:rPr>
        <w:t>“</w:t>
      </w:r>
      <w:r w:rsidR="00B75F47" w:rsidRPr="001D0B44">
        <w:rPr>
          <w:rFonts w:ascii="Times New Roman" w:hAnsi="Times New Roman" w:cs="Times New Roman"/>
          <w:sz w:val="24"/>
          <w:szCs w:val="24"/>
        </w:rPr>
        <w:t xml:space="preserve">The </w:t>
      </w:r>
      <w:r w:rsidR="00431472">
        <w:rPr>
          <w:rFonts w:ascii="Times New Roman" w:hAnsi="Times New Roman" w:cs="Times New Roman"/>
          <w:sz w:val="24"/>
          <w:szCs w:val="24"/>
          <w:lang w:val="en-US"/>
        </w:rPr>
        <w:t>Effect</w:t>
      </w:r>
      <w:r w:rsidR="00B75F47" w:rsidRPr="001D0B44">
        <w:rPr>
          <w:rFonts w:ascii="Times New Roman" w:hAnsi="Times New Roman" w:cs="Times New Roman"/>
          <w:sz w:val="24"/>
          <w:szCs w:val="24"/>
          <w:lang w:val="en-US"/>
        </w:rPr>
        <w:t xml:space="preserve"> of Running Dictation Method </w:t>
      </w:r>
      <w:r w:rsidR="008617FE">
        <w:rPr>
          <w:rFonts w:ascii="Times New Roman" w:hAnsi="Times New Roman" w:cs="Times New Roman"/>
          <w:sz w:val="24"/>
          <w:szCs w:val="24"/>
          <w:lang w:val="en-US"/>
        </w:rPr>
        <w:t>on</w:t>
      </w:r>
      <w:r w:rsidR="00B75F47" w:rsidRPr="001D0B44">
        <w:rPr>
          <w:rFonts w:ascii="Times New Roman" w:hAnsi="Times New Roman" w:cs="Times New Roman"/>
          <w:sz w:val="24"/>
          <w:szCs w:val="24"/>
          <w:lang w:val="en-US"/>
        </w:rPr>
        <w:t xml:space="preserve"> Students’</w:t>
      </w:r>
      <w:r w:rsidR="00B75F47" w:rsidRPr="001D0B44">
        <w:rPr>
          <w:rFonts w:ascii="Times New Roman" w:hAnsi="Times New Roman" w:cs="Times New Roman"/>
          <w:sz w:val="24"/>
          <w:szCs w:val="24"/>
        </w:rPr>
        <w:t xml:space="preserve"> </w:t>
      </w:r>
      <w:r w:rsidR="00B75F47" w:rsidRPr="001D0B44">
        <w:rPr>
          <w:rFonts w:ascii="Times New Roman" w:hAnsi="Times New Roman" w:cs="Times New Roman"/>
          <w:sz w:val="24"/>
          <w:szCs w:val="24"/>
          <w:lang w:val="en-US"/>
        </w:rPr>
        <w:t>L</w:t>
      </w:r>
      <w:r w:rsidR="00B75F47" w:rsidRPr="001D0B44">
        <w:rPr>
          <w:rFonts w:ascii="Times New Roman" w:hAnsi="Times New Roman" w:cs="Times New Roman"/>
          <w:sz w:val="24"/>
          <w:szCs w:val="24"/>
        </w:rPr>
        <w:t xml:space="preserve">istening </w:t>
      </w:r>
      <w:r w:rsidR="00407294">
        <w:rPr>
          <w:rFonts w:ascii="Times New Roman" w:hAnsi="Times New Roman" w:cs="Times New Roman"/>
          <w:sz w:val="24"/>
          <w:szCs w:val="24"/>
          <w:lang w:val="en-US"/>
        </w:rPr>
        <w:t>Comprehension</w:t>
      </w:r>
      <w:r w:rsidR="00F45EE7">
        <w:rPr>
          <w:rFonts w:ascii="Times New Roman" w:hAnsi="Times New Roman" w:cs="Times New Roman"/>
          <w:sz w:val="24"/>
          <w:szCs w:val="24"/>
          <w:lang w:val="en-US"/>
        </w:rPr>
        <w:t>”</w:t>
      </w:r>
      <w:r w:rsidR="006D2261">
        <w:rPr>
          <w:rFonts w:ascii="Times New Roman" w:hAnsi="Times New Roman" w:cs="Times New Roman"/>
          <w:sz w:val="24"/>
          <w:szCs w:val="24"/>
          <w:lang w:val="en-US"/>
        </w:rPr>
        <w:t xml:space="preserve"> </w:t>
      </w:r>
      <w:r w:rsidR="00CE74E2">
        <w:rPr>
          <w:rFonts w:ascii="Times New Roman" w:hAnsi="Times New Roman" w:cs="Times New Roman"/>
          <w:sz w:val="24"/>
          <w:szCs w:val="24"/>
          <w:lang w:val="en-US"/>
        </w:rPr>
        <w:t xml:space="preserve">is conducted </w:t>
      </w:r>
      <w:r w:rsidR="00EF0B59">
        <w:rPr>
          <w:rFonts w:ascii="Times New Roman" w:hAnsi="Times New Roman" w:cs="Times New Roman"/>
          <w:sz w:val="24"/>
          <w:szCs w:val="24"/>
          <w:lang w:val="en-US"/>
        </w:rPr>
        <w:t>to</w:t>
      </w:r>
      <w:r w:rsidR="007A0F14">
        <w:rPr>
          <w:rFonts w:ascii="Times New Roman" w:hAnsi="Times New Roman" w:cs="Times New Roman"/>
          <w:sz w:val="24"/>
          <w:szCs w:val="24"/>
          <w:lang w:val="en-US"/>
        </w:rPr>
        <w:t xml:space="preserve"> answer its </w:t>
      </w:r>
      <w:r w:rsidR="00812E5C">
        <w:rPr>
          <w:rFonts w:ascii="Times New Roman" w:hAnsi="Times New Roman" w:cs="Times New Roman"/>
          <w:sz w:val="24"/>
          <w:szCs w:val="24"/>
          <w:lang w:val="en-US"/>
        </w:rPr>
        <w:t>question</w:t>
      </w:r>
      <w:r w:rsidR="007A0F14">
        <w:rPr>
          <w:rFonts w:ascii="Times New Roman" w:hAnsi="Times New Roman" w:cs="Times New Roman"/>
          <w:sz w:val="24"/>
          <w:szCs w:val="24"/>
          <w:lang w:val="en-US"/>
        </w:rPr>
        <w:t xml:space="preserve"> </w:t>
      </w:r>
      <w:r w:rsidR="00F24A96">
        <w:rPr>
          <w:rFonts w:ascii="Times New Roman" w:hAnsi="Times New Roman" w:cs="Times New Roman"/>
          <w:sz w:val="24"/>
          <w:szCs w:val="24"/>
          <w:lang w:val="en-US"/>
        </w:rPr>
        <w:t>“</w:t>
      </w:r>
      <w:r w:rsidR="00F24A96" w:rsidRPr="001D0B44">
        <w:rPr>
          <w:rFonts w:ascii="Times New Roman" w:hAnsi="Times New Roman" w:cs="Times New Roman"/>
          <w:sz w:val="24"/>
          <w:szCs w:val="24"/>
          <w:lang w:val="en-US"/>
        </w:rPr>
        <w:t xml:space="preserve">Does running dictation </w:t>
      </w:r>
      <w:r w:rsidR="00BA57C8">
        <w:rPr>
          <w:rFonts w:ascii="Times New Roman" w:hAnsi="Times New Roman" w:cs="Times New Roman"/>
          <w:sz w:val="24"/>
          <w:szCs w:val="24"/>
          <w:lang w:val="en-US"/>
        </w:rPr>
        <w:t>affect</w:t>
      </w:r>
      <w:r w:rsidR="00F24A96" w:rsidRPr="001D0B44">
        <w:rPr>
          <w:rFonts w:ascii="Times New Roman" w:hAnsi="Times New Roman" w:cs="Times New Roman"/>
          <w:sz w:val="24"/>
          <w:szCs w:val="24"/>
        </w:rPr>
        <w:t xml:space="preserve"> students’ listening</w:t>
      </w:r>
      <w:r w:rsidR="00BA57C8">
        <w:rPr>
          <w:rFonts w:ascii="Times New Roman" w:hAnsi="Times New Roman" w:cs="Times New Roman"/>
          <w:sz w:val="24"/>
          <w:szCs w:val="24"/>
          <w:lang w:val="en-US"/>
        </w:rPr>
        <w:t xml:space="preserve"> comprehension</w:t>
      </w:r>
      <w:r w:rsidR="00F24A96" w:rsidRPr="001D0B44">
        <w:rPr>
          <w:rFonts w:ascii="Times New Roman" w:hAnsi="Times New Roman" w:cs="Times New Roman"/>
          <w:sz w:val="24"/>
          <w:szCs w:val="24"/>
        </w:rPr>
        <w:t>?</w:t>
      </w:r>
      <w:r w:rsidR="00F24A96">
        <w:rPr>
          <w:rFonts w:ascii="Times New Roman" w:hAnsi="Times New Roman" w:cs="Times New Roman"/>
          <w:sz w:val="24"/>
          <w:szCs w:val="24"/>
          <w:lang w:val="en-US"/>
        </w:rPr>
        <w:t>”</w:t>
      </w:r>
      <w:r w:rsidR="00557D67">
        <w:rPr>
          <w:rFonts w:ascii="Times New Roman" w:hAnsi="Times New Roman" w:cs="Times New Roman"/>
          <w:sz w:val="24"/>
          <w:szCs w:val="24"/>
          <w:lang w:val="en-US"/>
        </w:rPr>
        <w:t xml:space="preserve"> </w:t>
      </w:r>
      <w:r w:rsidR="00D13AEF">
        <w:rPr>
          <w:rFonts w:ascii="Times New Roman" w:hAnsi="Times New Roman" w:cs="Times New Roman"/>
          <w:sz w:val="24"/>
          <w:szCs w:val="24"/>
          <w:lang w:val="en-US"/>
        </w:rPr>
        <w:t xml:space="preserve">The </w:t>
      </w:r>
      <w:r w:rsidR="00557D67" w:rsidRPr="00557D67">
        <w:rPr>
          <w:rFonts w:ascii="Times New Roman" w:hAnsi="Times New Roman" w:cs="Times New Roman"/>
          <w:color w:val="000000" w:themeColor="text1"/>
          <w:sz w:val="24"/>
          <w:szCs w:val="24"/>
        </w:rPr>
        <w:t>research objective</w:t>
      </w:r>
      <w:r w:rsidR="00F26192">
        <w:rPr>
          <w:rFonts w:ascii="Times New Roman" w:hAnsi="Times New Roman" w:cs="Times New Roman"/>
          <w:color w:val="000000" w:themeColor="text1"/>
          <w:sz w:val="24"/>
          <w:szCs w:val="24"/>
          <w:lang w:val="en-US"/>
        </w:rPr>
        <w:t xml:space="preserve"> is </w:t>
      </w:r>
      <w:r w:rsidR="00F26192">
        <w:rPr>
          <w:rFonts w:ascii="Times New Roman" w:hAnsi="Times New Roman" w:cs="Times New Roman"/>
          <w:sz w:val="24"/>
          <w:szCs w:val="24"/>
          <w:lang w:val="en-US"/>
        </w:rPr>
        <w:t xml:space="preserve">to </w:t>
      </w:r>
      <w:r w:rsidR="003A0B9E">
        <w:rPr>
          <w:rFonts w:ascii="Times New Roman" w:hAnsi="Times New Roman" w:cs="Times New Roman"/>
          <w:sz w:val="24"/>
          <w:szCs w:val="24"/>
          <w:lang w:val="en-US"/>
        </w:rPr>
        <w:t>determine</w:t>
      </w:r>
      <w:r w:rsidRPr="001D0B44">
        <w:rPr>
          <w:rFonts w:ascii="Times New Roman" w:hAnsi="Times New Roman" w:cs="Times New Roman"/>
          <w:sz w:val="24"/>
          <w:szCs w:val="24"/>
        </w:rPr>
        <w:t xml:space="preserve"> </w:t>
      </w:r>
      <w:r w:rsidR="00142F35">
        <w:rPr>
          <w:rFonts w:ascii="Times New Roman" w:hAnsi="Times New Roman" w:cs="Times New Roman"/>
          <w:sz w:val="24"/>
          <w:szCs w:val="24"/>
          <w:lang w:val="en-US"/>
        </w:rPr>
        <w:t>students'</w:t>
      </w:r>
      <w:r w:rsidR="003363B9">
        <w:rPr>
          <w:rFonts w:ascii="Times New Roman" w:hAnsi="Times New Roman" w:cs="Times New Roman"/>
          <w:sz w:val="24"/>
          <w:szCs w:val="24"/>
          <w:lang w:val="en-US"/>
        </w:rPr>
        <w:t xml:space="preserve"> </w:t>
      </w:r>
      <w:r w:rsidRPr="001D0B44">
        <w:rPr>
          <w:rFonts w:ascii="Times New Roman" w:hAnsi="Times New Roman" w:cs="Times New Roman"/>
          <w:sz w:val="24"/>
          <w:szCs w:val="24"/>
        </w:rPr>
        <w:t xml:space="preserve">learning </w:t>
      </w:r>
      <w:r w:rsidR="00BD4034">
        <w:rPr>
          <w:rFonts w:ascii="Times New Roman" w:hAnsi="Times New Roman" w:cs="Times New Roman"/>
          <w:sz w:val="24"/>
          <w:szCs w:val="24"/>
          <w:lang w:val="en-US"/>
        </w:rPr>
        <w:t>performance</w:t>
      </w:r>
      <w:r w:rsidRPr="001D0B44">
        <w:rPr>
          <w:rFonts w:ascii="Times New Roman" w:hAnsi="Times New Roman" w:cs="Times New Roman"/>
          <w:sz w:val="24"/>
          <w:szCs w:val="24"/>
        </w:rPr>
        <w:t xml:space="preserve"> </w:t>
      </w:r>
      <w:r w:rsidR="00BD4034">
        <w:rPr>
          <w:rFonts w:ascii="Times New Roman" w:hAnsi="Times New Roman" w:cs="Times New Roman"/>
          <w:sz w:val="24"/>
          <w:szCs w:val="24"/>
          <w:lang w:val="en-US"/>
        </w:rPr>
        <w:t>in</w:t>
      </w:r>
      <w:r w:rsidRPr="001D0B44">
        <w:rPr>
          <w:rFonts w:ascii="Times New Roman" w:hAnsi="Times New Roman" w:cs="Times New Roman"/>
          <w:sz w:val="24"/>
          <w:szCs w:val="24"/>
        </w:rPr>
        <w:t xml:space="preserve"> </w:t>
      </w:r>
      <w:r w:rsidR="009B6673">
        <w:rPr>
          <w:rFonts w:ascii="Times New Roman" w:hAnsi="Times New Roman" w:cs="Times New Roman"/>
          <w:sz w:val="24"/>
          <w:szCs w:val="24"/>
        </w:rPr>
        <w:t>listening skills</w:t>
      </w:r>
      <w:r w:rsidR="00960416">
        <w:rPr>
          <w:rFonts w:ascii="Times New Roman" w:hAnsi="Times New Roman" w:cs="Times New Roman"/>
          <w:sz w:val="24"/>
          <w:szCs w:val="24"/>
          <w:lang w:val="en-US"/>
        </w:rPr>
        <w:t>.</w:t>
      </w:r>
      <w:r w:rsidR="006320FF">
        <w:rPr>
          <w:rFonts w:ascii="Times New Roman" w:hAnsi="Times New Roman" w:cs="Times New Roman"/>
          <w:sz w:val="24"/>
          <w:szCs w:val="24"/>
          <w:lang w:val="en-US"/>
        </w:rPr>
        <w:t xml:space="preserve"> </w:t>
      </w:r>
      <w:r>
        <w:rPr>
          <w:rFonts w:ascii="Times New Roman" w:hAnsi="Times New Roman" w:cs="Times New Roman"/>
          <w:sz w:val="24"/>
          <w:szCs w:val="24"/>
          <w:lang w:val="en-US"/>
        </w:rPr>
        <w:t>The researcher</w:t>
      </w:r>
      <w:r w:rsidR="00FB2EC4">
        <w:rPr>
          <w:rFonts w:ascii="Times New Roman" w:hAnsi="Times New Roman" w:cs="Times New Roman"/>
          <w:sz w:val="24"/>
          <w:szCs w:val="24"/>
          <w:lang w:val="en-US"/>
        </w:rPr>
        <w:t>s</w:t>
      </w:r>
      <w:r>
        <w:rPr>
          <w:rFonts w:ascii="Times New Roman" w:hAnsi="Times New Roman" w:cs="Times New Roman"/>
          <w:sz w:val="24"/>
          <w:szCs w:val="24"/>
          <w:lang w:val="en-US"/>
        </w:rPr>
        <w:t xml:space="preserve"> believe that this method is </w:t>
      </w:r>
      <w:r w:rsidR="009B6673">
        <w:rPr>
          <w:rFonts w:ascii="Times New Roman" w:hAnsi="Times New Roman" w:cs="Times New Roman"/>
          <w:sz w:val="24"/>
          <w:szCs w:val="24"/>
          <w:lang w:val="en-US"/>
        </w:rPr>
        <w:t>essential</w:t>
      </w:r>
      <w:r>
        <w:rPr>
          <w:rFonts w:ascii="Times New Roman" w:hAnsi="Times New Roman" w:cs="Times New Roman"/>
          <w:sz w:val="24"/>
          <w:szCs w:val="24"/>
          <w:lang w:val="en-US"/>
        </w:rPr>
        <w:t xml:space="preserve"> because </w:t>
      </w:r>
      <w:r w:rsidRPr="001D0B44">
        <w:rPr>
          <w:rFonts w:ascii="Times New Roman" w:hAnsi="Times New Roman" w:cs="Times New Roman"/>
          <w:sz w:val="24"/>
          <w:szCs w:val="24"/>
          <w:lang w:val="en-US"/>
        </w:rPr>
        <w:t xml:space="preserve">students are required to capture information </w:t>
      </w:r>
      <w:r w:rsidR="009B6673">
        <w:rPr>
          <w:rFonts w:ascii="Times New Roman" w:hAnsi="Times New Roman" w:cs="Times New Roman"/>
          <w:sz w:val="24"/>
          <w:szCs w:val="24"/>
          <w:lang w:val="en-US"/>
        </w:rPr>
        <w:t>correctly and adequately in English subject</w:t>
      </w:r>
      <w:r w:rsidR="00960416">
        <w:rPr>
          <w:rFonts w:ascii="Times New Roman" w:hAnsi="Times New Roman" w:cs="Times New Roman"/>
          <w:sz w:val="24"/>
          <w:szCs w:val="24"/>
          <w:lang w:val="en-US"/>
        </w:rPr>
        <w:t>.</w:t>
      </w:r>
    </w:p>
    <w:p w14:paraId="391DE165" w14:textId="77777777" w:rsidR="007C2A3F" w:rsidRDefault="007C2A3F" w:rsidP="00193D76">
      <w:pPr>
        <w:pStyle w:val="HTMLPreformatted"/>
        <w:tabs>
          <w:tab w:val="left" w:pos="567"/>
        </w:tabs>
        <w:adjustRightInd w:val="0"/>
        <w:snapToGrid w:val="0"/>
        <w:spacing w:after="200"/>
        <w:jc w:val="both"/>
        <w:rPr>
          <w:rFonts w:ascii="Times New Roman" w:hAnsi="Times New Roman" w:cs="Times New Roman"/>
          <w:sz w:val="24"/>
          <w:szCs w:val="24"/>
          <w:lang w:val="en-US"/>
        </w:rPr>
      </w:pPr>
    </w:p>
    <w:p w14:paraId="3DC7DA58" w14:textId="0D180CAA" w:rsidR="002938B9" w:rsidRPr="00D3238B" w:rsidRDefault="006003E1" w:rsidP="00193D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after="200"/>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II.</w:t>
      </w:r>
      <w:r w:rsidR="00AE3CEB">
        <w:rPr>
          <w:rFonts w:ascii="Times New Roman" w:hAnsi="Times New Roman" w:cs="Times New Roman"/>
          <w:b/>
          <w:sz w:val="24"/>
          <w:szCs w:val="24"/>
          <w:lang w:val="en-US"/>
        </w:rPr>
        <w:t xml:space="preserve"> </w:t>
      </w:r>
      <w:r w:rsidR="00B94DE5">
        <w:rPr>
          <w:rFonts w:ascii="Times New Roman" w:hAnsi="Times New Roman" w:cs="Times New Roman"/>
          <w:b/>
          <w:sz w:val="24"/>
          <w:szCs w:val="24"/>
          <w:lang w:val="en-US"/>
        </w:rPr>
        <w:t xml:space="preserve"> </w:t>
      </w:r>
      <w:r w:rsidR="006D6433" w:rsidRPr="001D0B44">
        <w:rPr>
          <w:rFonts w:ascii="Times New Roman" w:hAnsi="Times New Roman" w:cs="Times New Roman"/>
          <w:b/>
          <w:sz w:val="24"/>
          <w:szCs w:val="24"/>
        </w:rPr>
        <w:t>METHO</w:t>
      </w:r>
      <w:r w:rsidR="00D3238B">
        <w:rPr>
          <w:rFonts w:ascii="Times New Roman" w:hAnsi="Times New Roman" w:cs="Times New Roman"/>
          <w:b/>
          <w:sz w:val="24"/>
          <w:szCs w:val="24"/>
          <w:lang w:val="en-US"/>
        </w:rPr>
        <w:t>DS</w:t>
      </w:r>
    </w:p>
    <w:p w14:paraId="26360BC3" w14:textId="605202B3" w:rsidR="00A9469A" w:rsidRPr="00DA559B" w:rsidRDefault="006003E1" w:rsidP="00CC2B47">
      <w:pPr>
        <w:adjustRightInd w:val="0"/>
        <w:snapToGrid w:val="0"/>
        <w:spacing w:after="200"/>
        <w:ind w:firstLine="720"/>
        <w:jc w:val="both"/>
      </w:pPr>
      <w:r w:rsidRPr="001D0B44">
        <w:t xml:space="preserve">This </w:t>
      </w:r>
      <w:r w:rsidR="000C356E" w:rsidRPr="001D0B44">
        <w:t xml:space="preserve">quantitative research </w:t>
      </w:r>
      <w:r w:rsidR="00264F71" w:rsidRPr="001D0B44">
        <w:t>use</w:t>
      </w:r>
      <w:r w:rsidR="003475C8">
        <w:t>d</w:t>
      </w:r>
      <w:r w:rsidR="00264F71" w:rsidRPr="001D0B44">
        <w:t xml:space="preserve"> </w:t>
      </w:r>
      <w:r w:rsidR="00DA559B">
        <w:t xml:space="preserve">a quasi-experimental study applying the pre-test-post-test nonequivalent group design. Cohen, Manion, and Morrison (2007) state that this research methodology is one of the </w:t>
      </w:r>
      <w:r w:rsidR="004F6C8A">
        <w:t>most used</w:t>
      </w:r>
      <w:r w:rsidR="00DA559B">
        <w:t xml:space="preserve"> methods in educational research. In this quasi-experimental research of pre-test and post-test </w:t>
      </w:r>
      <w:r w:rsidR="00D94FF9">
        <w:t>non-equivalent</w:t>
      </w:r>
      <w:r w:rsidR="00DA559B">
        <w:t xml:space="preserve"> group design</w:t>
      </w:r>
      <w:r w:rsidR="00297132">
        <w:t xml:space="preserve">. </w:t>
      </w:r>
      <w:r w:rsidR="00DA559B">
        <w:t xml:space="preserve">The pre-test and post-test nonequivalent group design can indicate that subjects are not randomly selected and assigned to conditions (Gay &amp; Airasian, 2003; Haslam &amp; McGarty, 2003). </w:t>
      </w:r>
      <w:r w:rsidR="00D94FF9">
        <w:t>Therefore, researchers</w:t>
      </w:r>
      <w:r w:rsidR="0017589D" w:rsidRPr="001D0B44">
        <w:t xml:space="preserve"> </w:t>
      </w:r>
      <w:r w:rsidR="004D2071" w:rsidRPr="001D0B44">
        <w:t>chose</w:t>
      </w:r>
      <w:r w:rsidR="0017589D" w:rsidRPr="001D0B44">
        <w:t xml:space="preserve"> this design to determine the </w:t>
      </w:r>
      <w:r w:rsidR="006B36C0" w:rsidRPr="001D0B44">
        <w:t>validity</w:t>
      </w:r>
      <w:r w:rsidR="0017589D" w:rsidRPr="001D0B44">
        <w:t xml:space="preserve"> of conclusions drawn from the study. </w:t>
      </w:r>
      <w:r w:rsidR="00470E48" w:rsidRPr="001D0B44">
        <w:t>The location and sc</w:t>
      </w:r>
      <w:r w:rsidR="008069C2" w:rsidRPr="001D0B44">
        <w:t xml:space="preserve">hedule of this research </w:t>
      </w:r>
      <w:r w:rsidR="00FB2EC4">
        <w:t>were</w:t>
      </w:r>
      <w:r w:rsidR="008069C2" w:rsidRPr="001D0B44">
        <w:t xml:space="preserve"> located at SMA Negeri 1 Sulabesi Tengah</w:t>
      </w:r>
      <w:r w:rsidR="004710D0">
        <w:t xml:space="preserve"> Kepulauan Sula regency</w:t>
      </w:r>
      <w:r w:rsidR="007E0A34">
        <w:t xml:space="preserve"> </w:t>
      </w:r>
      <w:r w:rsidR="000C356E" w:rsidRPr="001D0B44">
        <w:t>in</w:t>
      </w:r>
      <w:r w:rsidR="00725210" w:rsidRPr="001D0B44">
        <w:t xml:space="preserve"> </w:t>
      </w:r>
      <w:r w:rsidR="001F4387" w:rsidRPr="001D0B44">
        <w:t>January</w:t>
      </w:r>
      <w:r w:rsidR="00764E05" w:rsidRPr="001D0B44">
        <w:t xml:space="preserve"> </w:t>
      </w:r>
      <w:r w:rsidR="001B3F2A" w:rsidRPr="001D0B44">
        <w:t>2021</w:t>
      </w:r>
      <w:r w:rsidR="00D94FF9">
        <w:t>,</w:t>
      </w:r>
      <w:r w:rsidR="00FE3F5F">
        <w:t xml:space="preserve"> </w:t>
      </w:r>
      <w:r w:rsidR="005F4BD4">
        <w:t>involve</w:t>
      </w:r>
      <w:r w:rsidR="0028624F">
        <w:t>d</w:t>
      </w:r>
      <w:r w:rsidR="00FE3F5F">
        <w:t xml:space="preserve"> </w:t>
      </w:r>
      <w:r w:rsidR="00121D78" w:rsidRPr="001D0B44">
        <w:t xml:space="preserve">20 </w:t>
      </w:r>
      <w:r w:rsidR="00FE3F5F">
        <w:t xml:space="preserve">students </w:t>
      </w:r>
      <w:r w:rsidR="00DA559B">
        <w:t xml:space="preserve">of class II </w:t>
      </w:r>
      <w:r w:rsidR="00816FD2">
        <w:t>A</w:t>
      </w:r>
      <w:r w:rsidR="00DA559B">
        <w:t xml:space="preserve"> </w:t>
      </w:r>
      <w:r w:rsidR="009B6673">
        <w:t>consisting</w:t>
      </w:r>
      <w:r w:rsidR="00121D78" w:rsidRPr="001D0B44">
        <w:t xml:space="preserve"> of 9 males </w:t>
      </w:r>
      <w:r w:rsidR="00040BD1" w:rsidRPr="001D0B44">
        <w:t>and 11</w:t>
      </w:r>
      <w:r w:rsidR="00121D78" w:rsidRPr="001D0B44">
        <w:t xml:space="preserve"> females.</w:t>
      </w:r>
      <w:r w:rsidR="00FA6968">
        <w:t xml:space="preserve"> </w:t>
      </w:r>
      <w:r w:rsidR="001B7419">
        <w:t>A</w:t>
      </w:r>
      <w:r w:rsidR="009B6673">
        <w:t xml:space="preserve"> </w:t>
      </w:r>
      <w:r w:rsidR="00AE7E5F" w:rsidRPr="001D0B44">
        <w:t xml:space="preserve">question sheet </w:t>
      </w:r>
      <w:r w:rsidR="00066CEE">
        <w:t xml:space="preserve">related to </w:t>
      </w:r>
      <w:r w:rsidR="00066CEE" w:rsidRPr="001D0B44">
        <w:t>English text</w:t>
      </w:r>
      <w:r w:rsidR="00066CEE">
        <w:t>s\stories</w:t>
      </w:r>
      <w:r w:rsidR="00066CEE" w:rsidRPr="001D0B44">
        <w:t xml:space="preserve"> to know the students’ listening skills through running dictation</w:t>
      </w:r>
      <w:r w:rsidR="00066CEE">
        <w:t xml:space="preserve"> </w:t>
      </w:r>
      <w:r w:rsidR="008141CA">
        <w:t xml:space="preserve">was used </w:t>
      </w:r>
      <w:r w:rsidR="009456A9">
        <w:t xml:space="preserve">by researchers </w:t>
      </w:r>
      <w:r w:rsidR="00AE7E5F" w:rsidRPr="001D0B44">
        <w:t>for</w:t>
      </w:r>
      <w:r w:rsidR="000D29A1" w:rsidRPr="001D0B44">
        <w:t xml:space="preserve"> </w:t>
      </w:r>
      <w:r w:rsidR="009B6673">
        <w:t xml:space="preserve">the </w:t>
      </w:r>
      <w:r w:rsidR="000D29A1" w:rsidRPr="001D0B44">
        <w:t>test</w:t>
      </w:r>
      <w:r w:rsidR="003C3E06">
        <w:t xml:space="preserve"> as the instrument</w:t>
      </w:r>
      <w:r w:rsidR="00BE5A7E" w:rsidRPr="001D0B44">
        <w:t xml:space="preserve">. </w:t>
      </w:r>
      <w:r w:rsidR="00B43C0D">
        <w:t xml:space="preserve">To analyze the data, </w:t>
      </w:r>
      <w:r w:rsidR="00BE5A7E" w:rsidRPr="001D0B44">
        <w:t>the researcher</w:t>
      </w:r>
      <w:r w:rsidR="00F84ECD">
        <w:t>s</w:t>
      </w:r>
      <w:r w:rsidR="00BE5A7E" w:rsidRPr="001D0B44">
        <w:t xml:space="preserve"> </w:t>
      </w:r>
      <w:r w:rsidR="00B45C25" w:rsidRPr="001D0B44">
        <w:t>sum</w:t>
      </w:r>
      <w:r w:rsidR="00B45C25">
        <w:t>med</w:t>
      </w:r>
      <w:r w:rsidR="00BE5A7E" w:rsidRPr="001D0B44">
        <w:t xml:space="preserve"> the results of the average student score for the Pre-test</w:t>
      </w:r>
      <w:r w:rsidR="00CF370A">
        <w:t xml:space="preserve"> and</w:t>
      </w:r>
      <w:r w:rsidR="00BE5A7E" w:rsidRPr="001D0B44">
        <w:t xml:space="preserve"> the Post-test </w:t>
      </w:r>
      <w:r w:rsidR="009B6673">
        <w:t>then</w:t>
      </w:r>
      <w:r w:rsidR="00B45C25">
        <w:t xml:space="preserve"> </w:t>
      </w:r>
      <w:r w:rsidR="00BE5A7E" w:rsidRPr="001D0B44">
        <w:t>calculate</w:t>
      </w:r>
      <w:r w:rsidR="00B45C25">
        <w:t>d</w:t>
      </w:r>
      <w:r w:rsidR="00BE5A7E" w:rsidRPr="001D0B44">
        <w:t xml:space="preserve"> the </w:t>
      </w:r>
      <w:r w:rsidR="009B6673">
        <w:t>statistical</w:t>
      </w:r>
      <w:r w:rsidR="00BE5A7E" w:rsidRPr="001D0B44">
        <w:t xml:space="preserve"> result th</w:t>
      </w:r>
      <w:r w:rsidR="00A1475E" w:rsidRPr="001D0B44">
        <w:t>rough the value of the Pre-test and Post-test using the T-test</w:t>
      </w:r>
      <w:r w:rsidR="009B6673">
        <w:t>. F</w:t>
      </w:r>
      <w:r w:rsidR="00A1475E" w:rsidRPr="001D0B44">
        <w:t>inally</w:t>
      </w:r>
      <w:r w:rsidR="005F4BD4">
        <w:t>,</w:t>
      </w:r>
      <w:r w:rsidR="00A1475E" w:rsidRPr="001D0B44">
        <w:t xml:space="preserve"> the researcher</w:t>
      </w:r>
      <w:r w:rsidR="00503D09">
        <w:t>s</w:t>
      </w:r>
      <w:r w:rsidR="00A1475E" w:rsidRPr="001D0B44">
        <w:t xml:space="preserve"> </w:t>
      </w:r>
      <w:r w:rsidR="00D87BB0" w:rsidRPr="001D0B44">
        <w:t>complete</w:t>
      </w:r>
      <w:r w:rsidR="00D87BB0">
        <w:t>d</w:t>
      </w:r>
      <w:r w:rsidR="00A1475E" w:rsidRPr="001D0B44">
        <w:t xml:space="preserve"> this research by finding the </w:t>
      </w:r>
      <w:r w:rsidR="007967BF" w:rsidRPr="001D0B44">
        <w:t>results</w:t>
      </w:r>
      <w:r w:rsidR="00A41A3F">
        <w:t>.</w:t>
      </w:r>
    </w:p>
    <w:p w14:paraId="58EDC846" w14:textId="3A85040B" w:rsidR="00FF0E9D" w:rsidRPr="003B4584" w:rsidRDefault="006003E1" w:rsidP="002D01EC">
      <w:pPr>
        <w:adjustRightInd w:val="0"/>
        <w:snapToGrid w:val="0"/>
        <w:spacing w:after="200"/>
        <w:jc w:val="center"/>
        <w:rPr>
          <w:b/>
        </w:rPr>
      </w:pPr>
      <w:r w:rsidRPr="003B4584">
        <w:rPr>
          <w:b/>
        </w:rPr>
        <w:t xml:space="preserve">III.  </w:t>
      </w:r>
      <w:r w:rsidR="0060400C" w:rsidRPr="003B4584">
        <w:rPr>
          <w:b/>
        </w:rPr>
        <w:t>RESEARCH RESULTS</w:t>
      </w:r>
    </w:p>
    <w:p w14:paraId="7FF875B1" w14:textId="7215780A" w:rsidR="00FF0E9D" w:rsidRPr="001D0B44" w:rsidRDefault="006003E1" w:rsidP="00435416">
      <w:pPr>
        <w:adjustRightInd w:val="0"/>
        <w:snapToGrid w:val="0"/>
        <w:spacing w:after="200"/>
        <w:ind w:firstLine="562"/>
        <w:jc w:val="both"/>
      </w:pPr>
      <w:r>
        <w:t xml:space="preserve">The </w:t>
      </w:r>
      <w:r w:rsidR="00584556">
        <w:t>r</w:t>
      </w:r>
      <w:r w:rsidRPr="001D0B44">
        <w:t>esearcher</w:t>
      </w:r>
      <w:r w:rsidR="001F4DBC">
        <w:t>s</w:t>
      </w:r>
      <w:r w:rsidRPr="001D0B44">
        <w:t xml:space="preserve"> held the field research by taking students’ </w:t>
      </w:r>
      <w:r w:rsidR="005F4BD4">
        <w:t>test scores</w:t>
      </w:r>
      <w:r w:rsidRPr="001D0B44">
        <w:t xml:space="preserve"> (Pre-test and Post-test). The Pre-test is given before the treatment is begun</w:t>
      </w:r>
      <w:r w:rsidR="005F4BD4">
        <w:t>,</w:t>
      </w:r>
      <w:r w:rsidRPr="001D0B44">
        <w:t xml:space="preserve"> and the Post-test is given after the treatment is finished.</w:t>
      </w:r>
    </w:p>
    <w:p w14:paraId="79C81177" w14:textId="6DC9DF16" w:rsidR="00FF0E9D" w:rsidRPr="00F85EE5" w:rsidRDefault="006003E1" w:rsidP="00F85EE5">
      <w:pPr>
        <w:adjustRightInd w:val="0"/>
        <w:snapToGrid w:val="0"/>
        <w:spacing w:after="100"/>
        <w:jc w:val="both"/>
        <w:rPr>
          <w:b/>
          <w:bCs/>
        </w:rPr>
      </w:pPr>
      <w:r w:rsidRPr="00F85EE5">
        <w:rPr>
          <w:b/>
          <w:bCs/>
        </w:rPr>
        <w:t>Pre-Test of Experimental Class</w:t>
      </w:r>
    </w:p>
    <w:p w14:paraId="0B530057" w14:textId="39D35BE1" w:rsidR="00FF0E9D" w:rsidRPr="009626FB" w:rsidRDefault="006003E1" w:rsidP="006F21C4">
      <w:pPr>
        <w:adjustRightInd w:val="0"/>
        <w:snapToGrid w:val="0"/>
        <w:spacing w:after="200"/>
        <w:ind w:firstLine="720"/>
        <w:jc w:val="both"/>
      </w:pPr>
      <w:r w:rsidRPr="001D0B44">
        <w:t>Below is the total number of students as a sample (∑n) and the average value obtained by students</w:t>
      </w:r>
      <w:r w:rsidR="00737D6D" w:rsidRPr="001D0B44">
        <w:t xml:space="preserve"> through the pre-test of Experimental</w:t>
      </w:r>
      <w:r w:rsidRPr="001D0B44">
        <w:t xml:space="preserve"> Class (∑x), with the average number of students ∑n=20 and the average value of stude</w:t>
      </w:r>
      <w:r w:rsidR="00737D6D" w:rsidRPr="001D0B44">
        <w:t>nts from the pre-test of Experimental</w:t>
      </w:r>
      <w:r w:rsidR="00645C8F">
        <w:t xml:space="preserve"> Class ∑x = </w:t>
      </w:r>
      <w:r w:rsidR="00577A0E">
        <w:t>803</w:t>
      </w:r>
      <w:r w:rsidR="009626FB">
        <w:t>.</w:t>
      </w:r>
    </w:p>
    <w:p w14:paraId="0A40B1B2" w14:textId="6C5A55A1" w:rsidR="00FF0E9D" w:rsidRPr="001D0B44" w:rsidRDefault="006003E1" w:rsidP="00664C04">
      <w:pPr>
        <w:adjustRightInd w:val="0"/>
        <w:snapToGrid w:val="0"/>
        <w:spacing w:after="200"/>
        <w:jc w:val="center"/>
        <w:rPr>
          <w:b/>
        </w:rPr>
      </w:pPr>
      <w:r w:rsidRPr="001D0B44">
        <w:rPr>
          <w:b/>
        </w:rPr>
        <w:t xml:space="preserve">Table 1. Students’ Score in </w:t>
      </w:r>
      <w:r w:rsidR="00737D6D" w:rsidRPr="001D0B44">
        <w:rPr>
          <w:b/>
        </w:rPr>
        <w:t>Pre-Test of Experimental Class</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4"/>
        <w:gridCol w:w="1741"/>
        <w:gridCol w:w="1523"/>
        <w:gridCol w:w="1321"/>
      </w:tblGrid>
      <w:tr w:rsidR="005D25AD" w14:paraId="086B5631" w14:textId="77777777" w:rsidTr="008A061F">
        <w:trPr>
          <w:trHeight w:val="485"/>
          <w:jc w:val="center"/>
        </w:trPr>
        <w:tc>
          <w:tcPr>
            <w:tcW w:w="854" w:type="dxa"/>
            <w:shd w:val="clear" w:color="auto" w:fill="EDEDED" w:themeFill="accent3" w:themeFillTint="33"/>
            <w:vAlign w:val="center"/>
          </w:tcPr>
          <w:p w14:paraId="6EEDB3F5" w14:textId="77777777" w:rsidR="00A9469A"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
                <w:sz w:val="20"/>
                <w:szCs w:val="20"/>
              </w:rPr>
            </w:pPr>
            <w:r w:rsidRPr="008A061F">
              <w:rPr>
                <w:rFonts w:ascii="Times New Roman" w:hAnsi="Times New Roman" w:cs="Times New Roman"/>
                <w:b/>
                <w:sz w:val="20"/>
                <w:szCs w:val="20"/>
              </w:rPr>
              <w:t>No</w:t>
            </w:r>
          </w:p>
        </w:tc>
        <w:tc>
          <w:tcPr>
            <w:tcW w:w="1741" w:type="dxa"/>
            <w:shd w:val="clear" w:color="auto" w:fill="EDEDED" w:themeFill="accent3" w:themeFillTint="33"/>
            <w:vAlign w:val="center"/>
          </w:tcPr>
          <w:p w14:paraId="301DA3FC" w14:textId="77777777" w:rsidR="00A9469A"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
                <w:sz w:val="20"/>
                <w:szCs w:val="20"/>
              </w:rPr>
            </w:pPr>
            <w:r w:rsidRPr="008A061F">
              <w:rPr>
                <w:rFonts w:ascii="Times New Roman" w:hAnsi="Times New Roman" w:cs="Times New Roman"/>
                <w:b/>
                <w:sz w:val="20"/>
                <w:szCs w:val="20"/>
              </w:rPr>
              <w:t>Respondents</w:t>
            </w:r>
          </w:p>
        </w:tc>
        <w:tc>
          <w:tcPr>
            <w:tcW w:w="1523" w:type="dxa"/>
            <w:shd w:val="clear" w:color="auto" w:fill="EDEDED" w:themeFill="accent3" w:themeFillTint="33"/>
            <w:vAlign w:val="center"/>
          </w:tcPr>
          <w:p w14:paraId="7C28B643" w14:textId="76823FB3" w:rsidR="00A9469A"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
                <w:sz w:val="20"/>
                <w:szCs w:val="20"/>
              </w:rPr>
            </w:pPr>
            <w:r w:rsidRPr="008A061F">
              <w:rPr>
                <w:rFonts w:ascii="Times New Roman" w:hAnsi="Times New Roman" w:cs="Times New Roman"/>
                <w:b/>
                <w:sz w:val="20"/>
                <w:szCs w:val="20"/>
              </w:rPr>
              <w:t>Students’</w:t>
            </w:r>
          </w:p>
          <w:p w14:paraId="40E51FA0" w14:textId="77777777" w:rsidR="00A9469A"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
                <w:sz w:val="20"/>
                <w:szCs w:val="20"/>
              </w:rPr>
            </w:pPr>
            <w:r w:rsidRPr="008A061F">
              <w:rPr>
                <w:rFonts w:ascii="Times New Roman" w:hAnsi="Times New Roman" w:cs="Times New Roman"/>
                <w:b/>
                <w:sz w:val="20"/>
                <w:szCs w:val="20"/>
              </w:rPr>
              <w:t>Score</w:t>
            </w:r>
          </w:p>
        </w:tc>
        <w:tc>
          <w:tcPr>
            <w:tcW w:w="1321" w:type="dxa"/>
            <w:shd w:val="clear" w:color="auto" w:fill="EDEDED" w:themeFill="accent3" w:themeFillTint="33"/>
            <w:vAlign w:val="center"/>
          </w:tcPr>
          <w:p w14:paraId="30FB1D8F" w14:textId="77777777" w:rsidR="00A9469A" w:rsidRPr="008A061F" w:rsidRDefault="006003E1" w:rsidP="000C5817">
            <w:pPr>
              <w:adjustRightInd w:val="0"/>
              <w:snapToGrid w:val="0"/>
              <w:spacing w:line="276" w:lineRule="auto"/>
              <w:jc w:val="center"/>
              <w:rPr>
                <w:b/>
                <w:sz w:val="20"/>
                <w:szCs w:val="20"/>
              </w:rPr>
            </w:pPr>
            <w:r w:rsidRPr="008A061F">
              <w:rPr>
                <w:b/>
                <w:sz w:val="20"/>
                <w:szCs w:val="20"/>
              </w:rPr>
              <w:t>Category</w:t>
            </w:r>
          </w:p>
          <w:p w14:paraId="2CA9C806" w14:textId="77777777" w:rsidR="00A9469A" w:rsidRPr="008A061F" w:rsidRDefault="00A9469A" w:rsidP="000C5817">
            <w:pPr>
              <w:pStyle w:val="ListParagraph"/>
              <w:adjustRightInd w:val="0"/>
              <w:snapToGrid w:val="0"/>
              <w:spacing w:after="0" w:line="276" w:lineRule="auto"/>
              <w:ind w:left="0"/>
              <w:contextualSpacing w:val="0"/>
              <w:jc w:val="center"/>
              <w:rPr>
                <w:rFonts w:ascii="Times New Roman" w:hAnsi="Times New Roman" w:cs="Times New Roman"/>
                <w:b/>
                <w:sz w:val="20"/>
                <w:szCs w:val="20"/>
              </w:rPr>
            </w:pPr>
          </w:p>
        </w:tc>
      </w:tr>
      <w:tr w:rsidR="005D25AD" w14:paraId="328879A5" w14:textId="77777777" w:rsidTr="008A061F">
        <w:trPr>
          <w:jc w:val="center"/>
        </w:trPr>
        <w:tc>
          <w:tcPr>
            <w:tcW w:w="854" w:type="dxa"/>
            <w:vAlign w:val="center"/>
          </w:tcPr>
          <w:p w14:paraId="18D63845" w14:textId="7DD2AB96"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1</w:t>
            </w:r>
          </w:p>
        </w:tc>
        <w:tc>
          <w:tcPr>
            <w:tcW w:w="1741" w:type="dxa"/>
            <w:shd w:val="clear" w:color="auto" w:fill="auto"/>
            <w:vAlign w:val="center"/>
          </w:tcPr>
          <w:p w14:paraId="6D3977D2"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R. F</w:t>
            </w:r>
          </w:p>
        </w:tc>
        <w:tc>
          <w:tcPr>
            <w:tcW w:w="1523" w:type="dxa"/>
            <w:vAlign w:val="center"/>
          </w:tcPr>
          <w:p w14:paraId="50B69B70" w14:textId="532498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63</w:t>
            </w:r>
          </w:p>
        </w:tc>
        <w:tc>
          <w:tcPr>
            <w:tcW w:w="1321" w:type="dxa"/>
            <w:vAlign w:val="center"/>
          </w:tcPr>
          <w:p w14:paraId="0876041D" w14:textId="7366E1CB"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Good</w:t>
            </w:r>
          </w:p>
        </w:tc>
      </w:tr>
      <w:tr w:rsidR="005D25AD" w14:paraId="1ED274BD" w14:textId="77777777" w:rsidTr="008A061F">
        <w:trPr>
          <w:jc w:val="center"/>
        </w:trPr>
        <w:tc>
          <w:tcPr>
            <w:tcW w:w="854" w:type="dxa"/>
            <w:vAlign w:val="center"/>
          </w:tcPr>
          <w:p w14:paraId="38AF6FC1"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2</w:t>
            </w:r>
          </w:p>
        </w:tc>
        <w:tc>
          <w:tcPr>
            <w:tcW w:w="1741" w:type="dxa"/>
            <w:vAlign w:val="center"/>
          </w:tcPr>
          <w:p w14:paraId="3D5F1D86"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D. S</w:t>
            </w:r>
          </w:p>
        </w:tc>
        <w:tc>
          <w:tcPr>
            <w:tcW w:w="1523" w:type="dxa"/>
            <w:vAlign w:val="center"/>
          </w:tcPr>
          <w:p w14:paraId="04FC726D" w14:textId="3A38EBA6"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63</w:t>
            </w:r>
          </w:p>
        </w:tc>
        <w:tc>
          <w:tcPr>
            <w:tcW w:w="1321" w:type="dxa"/>
            <w:vAlign w:val="center"/>
          </w:tcPr>
          <w:p w14:paraId="63BE83C8" w14:textId="408F44B8"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Good</w:t>
            </w:r>
          </w:p>
        </w:tc>
      </w:tr>
      <w:tr w:rsidR="005D25AD" w14:paraId="4ADE178B" w14:textId="77777777" w:rsidTr="008A061F">
        <w:trPr>
          <w:jc w:val="center"/>
        </w:trPr>
        <w:tc>
          <w:tcPr>
            <w:tcW w:w="854" w:type="dxa"/>
            <w:vAlign w:val="center"/>
          </w:tcPr>
          <w:p w14:paraId="0AD52B6A"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3</w:t>
            </w:r>
          </w:p>
        </w:tc>
        <w:tc>
          <w:tcPr>
            <w:tcW w:w="1741" w:type="dxa"/>
            <w:vAlign w:val="center"/>
          </w:tcPr>
          <w:p w14:paraId="2EEF3031"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H. U</w:t>
            </w:r>
          </w:p>
        </w:tc>
        <w:tc>
          <w:tcPr>
            <w:tcW w:w="1523" w:type="dxa"/>
            <w:vAlign w:val="center"/>
          </w:tcPr>
          <w:p w14:paraId="2918817F" w14:textId="1F64F6B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60</w:t>
            </w:r>
          </w:p>
        </w:tc>
        <w:tc>
          <w:tcPr>
            <w:tcW w:w="1321" w:type="dxa"/>
            <w:vAlign w:val="center"/>
          </w:tcPr>
          <w:p w14:paraId="2C2CB9BB" w14:textId="2B5AC211"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Good</w:t>
            </w:r>
          </w:p>
        </w:tc>
      </w:tr>
      <w:tr w:rsidR="005D25AD" w14:paraId="1F9243DA" w14:textId="77777777" w:rsidTr="008A061F">
        <w:trPr>
          <w:jc w:val="center"/>
        </w:trPr>
        <w:tc>
          <w:tcPr>
            <w:tcW w:w="854" w:type="dxa"/>
            <w:vAlign w:val="center"/>
          </w:tcPr>
          <w:p w14:paraId="453A1CD1"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4</w:t>
            </w:r>
          </w:p>
        </w:tc>
        <w:tc>
          <w:tcPr>
            <w:tcW w:w="1741" w:type="dxa"/>
            <w:vAlign w:val="center"/>
          </w:tcPr>
          <w:p w14:paraId="6170584A"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F. S</w:t>
            </w:r>
          </w:p>
        </w:tc>
        <w:tc>
          <w:tcPr>
            <w:tcW w:w="1523" w:type="dxa"/>
            <w:vAlign w:val="center"/>
          </w:tcPr>
          <w:p w14:paraId="2DF7EAF9" w14:textId="297DF7F1"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56</w:t>
            </w:r>
          </w:p>
        </w:tc>
        <w:tc>
          <w:tcPr>
            <w:tcW w:w="1321" w:type="dxa"/>
            <w:vAlign w:val="center"/>
          </w:tcPr>
          <w:p w14:paraId="1AFE0F00"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696D9F46" w14:textId="77777777" w:rsidTr="008A061F">
        <w:trPr>
          <w:jc w:val="center"/>
        </w:trPr>
        <w:tc>
          <w:tcPr>
            <w:tcW w:w="854" w:type="dxa"/>
            <w:vAlign w:val="center"/>
          </w:tcPr>
          <w:p w14:paraId="4941B54C"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5</w:t>
            </w:r>
          </w:p>
        </w:tc>
        <w:tc>
          <w:tcPr>
            <w:tcW w:w="1741" w:type="dxa"/>
            <w:vAlign w:val="center"/>
          </w:tcPr>
          <w:p w14:paraId="78D4F9CD"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H. U</w:t>
            </w:r>
          </w:p>
        </w:tc>
        <w:tc>
          <w:tcPr>
            <w:tcW w:w="1523" w:type="dxa"/>
            <w:vAlign w:val="center"/>
          </w:tcPr>
          <w:p w14:paraId="1D801B78" w14:textId="1A98519C"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53</w:t>
            </w:r>
          </w:p>
        </w:tc>
        <w:tc>
          <w:tcPr>
            <w:tcW w:w="1321" w:type="dxa"/>
            <w:vAlign w:val="center"/>
          </w:tcPr>
          <w:p w14:paraId="56AA96F2"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1F2B2B49" w14:textId="77777777" w:rsidTr="008A061F">
        <w:trPr>
          <w:jc w:val="center"/>
        </w:trPr>
        <w:tc>
          <w:tcPr>
            <w:tcW w:w="854" w:type="dxa"/>
            <w:vAlign w:val="center"/>
          </w:tcPr>
          <w:p w14:paraId="2D8426B5"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6</w:t>
            </w:r>
          </w:p>
        </w:tc>
        <w:tc>
          <w:tcPr>
            <w:tcW w:w="1741" w:type="dxa"/>
            <w:vAlign w:val="center"/>
          </w:tcPr>
          <w:p w14:paraId="41CDC545"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A.T</w:t>
            </w:r>
          </w:p>
        </w:tc>
        <w:tc>
          <w:tcPr>
            <w:tcW w:w="1523" w:type="dxa"/>
            <w:vAlign w:val="center"/>
          </w:tcPr>
          <w:p w14:paraId="0E15C7E7" w14:textId="1805CF69"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53</w:t>
            </w:r>
          </w:p>
        </w:tc>
        <w:tc>
          <w:tcPr>
            <w:tcW w:w="1321" w:type="dxa"/>
            <w:vAlign w:val="center"/>
          </w:tcPr>
          <w:p w14:paraId="74A2A89B"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50168EA7" w14:textId="77777777" w:rsidTr="008A061F">
        <w:trPr>
          <w:jc w:val="center"/>
        </w:trPr>
        <w:tc>
          <w:tcPr>
            <w:tcW w:w="854" w:type="dxa"/>
            <w:vAlign w:val="center"/>
          </w:tcPr>
          <w:p w14:paraId="5628556D"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7</w:t>
            </w:r>
          </w:p>
        </w:tc>
        <w:tc>
          <w:tcPr>
            <w:tcW w:w="1741" w:type="dxa"/>
            <w:vAlign w:val="center"/>
          </w:tcPr>
          <w:p w14:paraId="6462227E"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R. S</w:t>
            </w:r>
          </w:p>
        </w:tc>
        <w:tc>
          <w:tcPr>
            <w:tcW w:w="1523" w:type="dxa"/>
            <w:vAlign w:val="center"/>
          </w:tcPr>
          <w:p w14:paraId="23D22B32" w14:textId="433BCC1C"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50</w:t>
            </w:r>
          </w:p>
        </w:tc>
        <w:tc>
          <w:tcPr>
            <w:tcW w:w="1321" w:type="dxa"/>
            <w:vAlign w:val="center"/>
          </w:tcPr>
          <w:p w14:paraId="50CFD476"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03F9F024" w14:textId="77777777" w:rsidTr="008A061F">
        <w:trPr>
          <w:jc w:val="center"/>
        </w:trPr>
        <w:tc>
          <w:tcPr>
            <w:tcW w:w="854" w:type="dxa"/>
            <w:vAlign w:val="center"/>
          </w:tcPr>
          <w:p w14:paraId="0C6B8A11"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8</w:t>
            </w:r>
          </w:p>
        </w:tc>
        <w:tc>
          <w:tcPr>
            <w:tcW w:w="1741" w:type="dxa"/>
            <w:vAlign w:val="center"/>
          </w:tcPr>
          <w:p w14:paraId="149C6926"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N. S</w:t>
            </w:r>
          </w:p>
        </w:tc>
        <w:tc>
          <w:tcPr>
            <w:tcW w:w="1523" w:type="dxa"/>
            <w:vAlign w:val="center"/>
          </w:tcPr>
          <w:p w14:paraId="4F7A8868" w14:textId="18CCECD6"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46</w:t>
            </w:r>
          </w:p>
        </w:tc>
        <w:tc>
          <w:tcPr>
            <w:tcW w:w="1321" w:type="dxa"/>
            <w:vAlign w:val="center"/>
          </w:tcPr>
          <w:p w14:paraId="2ACFE110"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0721DA3D" w14:textId="77777777" w:rsidTr="008A061F">
        <w:trPr>
          <w:jc w:val="center"/>
        </w:trPr>
        <w:tc>
          <w:tcPr>
            <w:tcW w:w="854" w:type="dxa"/>
            <w:vAlign w:val="center"/>
          </w:tcPr>
          <w:p w14:paraId="267E59F0"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9</w:t>
            </w:r>
          </w:p>
        </w:tc>
        <w:tc>
          <w:tcPr>
            <w:tcW w:w="1741" w:type="dxa"/>
            <w:vAlign w:val="center"/>
          </w:tcPr>
          <w:p w14:paraId="584D2341"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K. T</w:t>
            </w:r>
          </w:p>
        </w:tc>
        <w:tc>
          <w:tcPr>
            <w:tcW w:w="1523" w:type="dxa"/>
            <w:vAlign w:val="center"/>
          </w:tcPr>
          <w:p w14:paraId="224E5101" w14:textId="7A55A95F"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43</w:t>
            </w:r>
          </w:p>
        </w:tc>
        <w:tc>
          <w:tcPr>
            <w:tcW w:w="1321" w:type="dxa"/>
            <w:vAlign w:val="center"/>
          </w:tcPr>
          <w:p w14:paraId="3186456B"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1AA7604F" w14:textId="77777777" w:rsidTr="008A061F">
        <w:trPr>
          <w:jc w:val="center"/>
        </w:trPr>
        <w:tc>
          <w:tcPr>
            <w:tcW w:w="854" w:type="dxa"/>
            <w:vAlign w:val="center"/>
          </w:tcPr>
          <w:p w14:paraId="38BE0AC3"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10</w:t>
            </w:r>
          </w:p>
        </w:tc>
        <w:tc>
          <w:tcPr>
            <w:tcW w:w="1741" w:type="dxa"/>
            <w:vAlign w:val="center"/>
          </w:tcPr>
          <w:p w14:paraId="6DAFA1F2"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M. B</w:t>
            </w:r>
          </w:p>
        </w:tc>
        <w:tc>
          <w:tcPr>
            <w:tcW w:w="1523" w:type="dxa"/>
            <w:vAlign w:val="center"/>
          </w:tcPr>
          <w:p w14:paraId="05E4A938" w14:textId="5D86630F"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43</w:t>
            </w:r>
          </w:p>
        </w:tc>
        <w:tc>
          <w:tcPr>
            <w:tcW w:w="1321" w:type="dxa"/>
            <w:vAlign w:val="center"/>
          </w:tcPr>
          <w:p w14:paraId="303C76D4"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41C3CC8C" w14:textId="77777777" w:rsidTr="008A061F">
        <w:trPr>
          <w:jc w:val="center"/>
        </w:trPr>
        <w:tc>
          <w:tcPr>
            <w:tcW w:w="854" w:type="dxa"/>
            <w:vAlign w:val="center"/>
          </w:tcPr>
          <w:p w14:paraId="22268081"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11</w:t>
            </w:r>
          </w:p>
        </w:tc>
        <w:tc>
          <w:tcPr>
            <w:tcW w:w="1741" w:type="dxa"/>
            <w:vAlign w:val="center"/>
          </w:tcPr>
          <w:p w14:paraId="3A1CAB7B"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T. S. S. U</w:t>
            </w:r>
          </w:p>
        </w:tc>
        <w:tc>
          <w:tcPr>
            <w:tcW w:w="1523" w:type="dxa"/>
            <w:vAlign w:val="center"/>
          </w:tcPr>
          <w:p w14:paraId="78EB669F" w14:textId="315D479D"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40</w:t>
            </w:r>
          </w:p>
        </w:tc>
        <w:tc>
          <w:tcPr>
            <w:tcW w:w="1321" w:type="dxa"/>
            <w:vAlign w:val="center"/>
          </w:tcPr>
          <w:p w14:paraId="79CCD2E6"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35E34781" w14:textId="77777777" w:rsidTr="008A061F">
        <w:trPr>
          <w:jc w:val="center"/>
        </w:trPr>
        <w:tc>
          <w:tcPr>
            <w:tcW w:w="854" w:type="dxa"/>
            <w:vAlign w:val="center"/>
          </w:tcPr>
          <w:p w14:paraId="0F8AEE9B"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12</w:t>
            </w:r>
          </w:p>
        </w:tc>
        <w:tc>
          <w:tcPr>
            <w:tcW w:w="1741" w:type="dxa"/>
            <w:vAlign w:val="center"/>
          </w:tcPr>
          <w:p w14:paraId="5FF05852"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N. T</w:t>
            </w:r>
          </w:p>
        </w:tc>
        <w:tc>
          <w:tcPr>
            <w:tcW w:w="1523" w:type="dxa"/>
            <w:vAlign w:val="center"/>
          </w:tcPr>
          <w:p w14:paraId="22791B7B" w14:textId="75D1679B"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40</w:t>
            </w:r>
          </w:p>
        </w:tc>
        <w:tc>
          <w:tcPr>
            <w:tcW w:w="1321" w:type="dxa"/>
            <w:vAlign w:val="center"/>
          </w:tcPr>
          <w:p w14:paraId="1B20016C"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7F0D30A7" w14:textId="77777777" w:rsidTr="008A061F">
        <w:trPr>
          <w:jc w:val="center"/>
        </w:trPr>
        <w:tc>
          <w:tcPr>
            <w:tcW w:w="854" w:type="dxa"/>
            <w:vAlign w:val="center"/>
          </w:tcPr>
          <w:p w14:paraId="6B3AED56"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13</w:t>
            </w:r>
          </w:p>
        </w:tc>
        <w:tc>
          <w:tcPr>
            <w:tcW w:w="1741" w:type="dxa"/>
            <w:vAlign w:val="center"/>
          </w:tcPr>
          <w:p w14:paraId="4EAFF567"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D. U</w:t>
            </w:r>
          </w:p>
        </w:tc>
        <w:tc>
          <w:tcPr>
            <w:tcW w:w="1523" w:type="dxa"/>
            <w:vAlign w:val="center"/>
          </w:tcPr>
          <w:p w14:paraId="4F663F51" w14:textId="49189E68"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36</w:t>
            </w:r>
          </w:p>
        </w:tc>
        <w:tc>
          <w:tcPr>
            <w:tcW w:w="1321" w:type="dxa"/>
            <w:vAlign w:val="center"/>
          </w:tcPr>
          <w:p w14:paraId="2097EA88"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58EC6444" w14:textId="77777777" w:rsidTr="008A061F">
        <w:trPr>
          <w:jc w:val="center"/>
        </w:trPr>
        <w:tc>
          <w:tcPr>
            <w:tcW w:w="854" w:type="dxa"/>
            <w:vAlign w:val="center"/>
          </w:tcPr>
          <w:p w14:paraId="38108149"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14</w:t>
            </w:r>
          </w:p>
        </w:tc>
        <w:tc>
          <w:tcPr>
            <w:tcW w:w="1741" w:type="dxa"/>
            <w:vAlign w:val="center"/>
          </w:tcPr>
          <w:p w14:paraId="6C3CA8DB"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M. R. R</w:t>
            </w:r>
          </w:p>
        </w:tc>
        <w:tc>
          <w:tcPr>
            <w:tcW w:w="1523" w:type="dxa"/>
            <w:vAlign w:val="center"/>
          </w:tcPr>
          <w:p w14:paraId="6E26C381" w14:textId="1F9C8A0F"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33</w:t>
            </w:r>
          </w:p>
        </w:tc>
        <w:tc>
          <w:tcPr>
            <w:tcW w:w="1321" w:type="dxa"/>
            <w:vAlign w:val="center"/>
          </w:tcPr>
          <w:p w14:paraId="60272612"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1479C659" w14:textId="77777777" w:rsidTr="008A061F">
        <w:trPr>
          <w:jc w:val="center"/>
        </w:trPr>
        <w:tc>
          <w:tcPr>
            <w:tcW w:w="854" w:type="dxa"/>
            <w:vAlign w:val="center"/>
          </w:tcPr>
          <w:p w14:paraId="7FCF7BD6"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lastRenderedPageBreak/>
              <w:t>15</w:t>
            </w:r>
          </w:p>
        </w:tc>
        <w:tc>
          <w:tcPr>
            <w:tcW w:w="1741" w:type="dxa"/>
            <w:vAlign w:val="center"/>
          </w:tcPr>
          <w:p w14:paraId="55CEB99A"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S. S</w:t>
            </w:r>
          </w:p>
        </w:tc>
        <w:tc>
          <w:tcPr>
            <w:tcW w:w="1523" w:type="dxa"/>
            <w:vAlign w:val="center"/>
          </w:tcPr>
          <w:p w14:paraId="76B32255" w14:textId="014EDA08"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33</w:t>
            </w:r>
          </w:p>
        </w:tc>
        <w:tc>
          <w:tcPr>
            <w:tcW w:w="1321" w:type="dxa"/>
            <w:vAlign w:val="center"/>
          </w:tcPr>
          <w:p w14:paraId="51390B77"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3180015B" w14:textId="77777777" w:rsidTr="008A061F">
        <w:trPr>
          <w:jc w:val="center"/>
        </w:trPr>
        <w:tc>
          <w:tcPr>
            <w:tcW w:w="854" w:type="dxa"/>
            <w:vAlign w:val="center"/>
          </w:tcPr>
          <w:p w14:paraId="1EBB1050"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16</w:t>
            </w:r>
          </w:p>
        </w:tc>
        <w:tc>
          <w:tcPr>
            <w:tcW w:w="1741" w:type="dxa"/>
            <w:vAlign w:val="center"/>
          </w:tcPr>
          <w:p w14:paraId="096D8796"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F. U</w:t>
            </w:r>
          </w:p>
        </w:tc>
        <w:tc>
          <w:tcPr>
            <w:tcW w:w="1523" w:type="dxa"/>
            <w:vAlign w:val="center"/>
          </w:tcPr>
          <w:p w14:paraId="49F733A6" w14:textId="64522BD3"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26</w:t>
            </w:r>
          </w:p>
        </w:tc>
        <w:tc>
          <w:tcPr>
            <w:tcW w:w="1321" w:type="dxa"/>
            <w:vAlign w:val="center"/>
          </w:tcPr>
          <w:p w14:paraId="2B853CF3"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18764C15" w14:textId="77777777" w:rsidTr="008A061F">
        <w:trPr>
          <w:jc w:val="center"/>
        </w:trPr>
        <w:tc>
          <w:tcPr>
            <w:tcW w:w="854" w:type="dxa"/>
            <w:vAlign w:val="center"/>
          </w:tcPr>
          <w:p w14:paraId="16C0DA0D"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17</w:t>
            </w:r>
          </w:p>
        </w:tc>
        <w:tc>
          <w:tcPr>
            <w:tcW w:w="1741" w:type="dxa"/>
            <w:vAlign w:val="center"/>
          </w:tcPr>
          <w:p w14:paraId="7F79DDF7"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R. H. S. I</w:t>
            </w:r>
          </w:p>
        </w:tc>
        <w:tc>
          <w:tcPr>
            <w:tcW w:w="1523" w:type="dxa"/>
            <w:vAlign w:val="center"/>
          </w:tcPr>
          <w:p w14:paraId="0145443F" w14:textId="1803A6D1"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20</w:t>
            </w:r>
          </w:p>
        </w:tc>
        <w:tc>
          <w:tcPr>
            <w:tcW w:w="1321" w:type="dxa"/>
            <w:vAlign w:val="center"/>
          </w:tcPr>
          <w:p w14:paraId="5957CD92"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03F85A8C" w14:textId="77777777" w:rsidTr="008A061F">
        <w:trPr>
          <w:jc w:val="center"/>
        </w:trPr>
        <w:tc>
          <w:tcPr>
            <w:tcW w:w="854" w:type="dxa"/>
            <w:vAlign w:val="center"/>
          </w:tcPr>
          <w:p w14:paraId="0D51921B"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18</w:t>
            </w:r>
          </w:p>
        </w:tc>
        <w:tc>
          <w:tcPr>
            <w:tcW w:w="1741" w:type="dxa"/>
            <w:vAlign w:val="center"/>
          </w:tcPr>
          <w:p w14:paraId="0D5ECC6F"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N. G</w:t>
            </w:r>
          </w:p>
        </w:tc>
        <w:tc>
          <w:tcPr>
            <w:tcW w:w="1523" w:type="dxa"/>
            <w:vAlign w:val="center"/>
          </w:tcPr>
          <w:p w14:paraId="08D581C3" w14:textId="6D009D06"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16</w:t>
            </w:r>
          </w:p>
        </w:tc>
        <w:tc>
          <w:tcPr>
            <w:tcW w:w="1321" w:type="dxa"/>
            <w:vAlign w:val="center"/>
          </w:tcPr>
          <w:p w14:paraId="01DFDB9A"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1BDBE370" w14:textId="77777777" w:rsidTr="008A061F">
        <w:trPr>
          <w:jc w:val="center"/>
        </w:trPr>
        <w:tc>
          <w:tcPr>
            <w:tcW w:w="854" w:type="dxa"/>
            <w:vAlign w:val="center"/>
          </w:tcPr>
          <w:p w14:paraId="69B657CB"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19</w:t>
            </w:r>
          </w:p>
        </w:tc>
        <w:tc>
          <w:tcPr>
            <w:tcW w:w="1741" w:type="dxa"/>
            <w:vAlign w:val="center"/>
          </w:tcPr>
          <w:p w14:paraId="1352FAA7"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W. A</w:t>
            </w:r>
          </w:p>
        </w:tc>
        <w:tc>
          <w:tcPr>
            <w:tcW w:w="1523" w:type="dxa"/>
            <w:vAlign w:val="center"/>
          </w:tcPr>
          <w:p w14:paraId="7166A325" w14:textId="272FA849"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16</w:t>
            </w:r>
          </w:p>
        </w:tc>
        <w:tc>
          <w:tcPr>
            <w:tcW w:w="1321" w:type="dxa"/>
            <w:vAlign w:val="center"/>
          </w:tcPr>
          <w:p w14:paraId="098DB16A"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184BB9BE" w14:textId="77777777" w:rsidTr="008A061F">
        <w:trPr>
          <w:jc w:val="center"/>
        </w:trPr>
        <w:tc>
          <w:tcPr>
            <w:tcW w:w="854" w:type="dxa"/>
            <w:vAlign w:val="center"/>
          </w:tcPr>
          <w:p w14:paraId="5DB0EE71" w14:textId="77777777" w:rsidR="00577A0E"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Cs/>
                <w:sz w:val="20"/>
                <w:szCs w:val="20"/>
              </w:rPr>
            </w:pPr>
            <w:r w:rsidRPr="008A061F">
              <w:rPr>
                <w:rFonts w:ascii="Times New Roman" w:hAnsi="Times New Roman" w:cs="Times New Roman"/>
                <w:bCs/>
                <w:sz w:val="20"/>
                <w:szCs w:val="20"/>
              </w:rPr>
              <w:t>20</w:t>
            </w:r>
          </w:p>
        </w:tc>
        <w:tc>
          <w:tcPr>
            <w:tcW w:w="1741" w:type="dxa"/>
            <w:vAlign w:val="center"/>
          </w:tcPr>
          <w:p w14:paraId="67B84C13" w14:textId="77777777" w:rsidR="00577A0E" w:rsidRPr="008A061F" w:rsidRDefault="006003E1" w:rsidP="000C5817">
            <w:pPr>
              <w:adjustRightInd w:val="0"/>
              <w:snapToGrid w:val="0"/>
              <w:spacing w:line="276" w:lineRule="auto"/>
              <w:jc w:val="center"/>
              <w:rPr>
                <w:bCs/>
                <w:sz w:val="20"/>
                <w:szCs w:val="20"/>
              </w:rPr>
            </w:pPr>
            <w:r w:rsidRPr="008A061F">
              <w:rPr>
                <w:bCs/>
                <w:sz w:val="20"/>
                <w:szCs w:val="20"/>
              </w:rPr>
              <w:t>H. F</w:t>
            </w:r>
          </w:p>
        </w:tc>
        <w:tc>
          <w:tcPr>
            <w:tcW w:w="1523" w:type="dxa"/>
            <w:vAlign w:val="center"/>
          </w:tcPr>
          <w:p w14:paraId="244B6BBE" w14:textId="42E3AAFD"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13</w:t>
            </w:r>
          </w:p>
        </w:tc>
        <w:tc>
          <w:tcPr>
            <w:tcW w:w="1321" w:type="dxa"/>
            <w:vAlign w:val="center"/>
          </w:tcPr>
          <w:p w14:paraId="7C710EA5" w14:textId="77777777" w:rsidR="00577A0E" w:rsidRPr="008A061F" w:rsidRDefault="006003E1" w:rsidP="000C5817">
            <w:pPr>
              <w:tabs>
                <w:tab w:val="left" w:pos="2127"/>
              </w:tabs>
              <w:adjustRightInd w:val="0"/>
              <w:snapToGrid w:val="0"/>
              <w:spacing w:line="276" w:lineRule="auto"/>
              <w:jc w:val="center"/>
              <w:rPr>
                <w:bCs/>
                <w:sz w:val="20"/>
                <w:szCs w:val="20"/>
              </w:rPr>
            </w:pPr>
            <w:r w:rsidRPr="008A061F">
              <w:rPr>
                <w:bCs/>
                <w:sz w:val="20"/>
                <w:szCs w:val="20"/>
              </w:rPr>
              <w:t>Poor</w:t>
            </w:r>
          </w:p>
        </w:tc>
      </w:tr>
      <w:tr w:rsidR="005D25AD" w14:paraId="571CAE3B" w14:textId="77777777" w:rsidTr="008A061F">
        <w:trPr>
          <w:trHeight w:val="439"/>
          <w:jc w:val="center"/>
        </w:trPr>
        <w:tc>
          <w:tcPr>
            <w:tcW w:w="854" w:type="dxa"/>
            <w:shd w:val="clear" w:color="auto" w:fill="EDEDED" w:themeFill="accent3" w:themeFillTint="33"/>
            <w:vAlign w:val="center"/>
          </w:tcPr>
          <w:p w14:paraId="2C2173C9" w14:textId="77777777" w:rsidR="006E0070" w:rsidRPr="008A061F" w:rsidRDefault="006003E1" w:rsidP="000C5817">
            <w:pPr>
              <w:pStyle w:val="ListParagraph"/>
              <w:adjustRightInd w:val="0"/>
              <w:snapToGrid w:val="0"/>
              <w:spacing w:after="0" w:line="276" w:lineRule="auto"/>
              <w:ind w:left="0"/>
              <w:contextualSpacing w:val="0"/>
              <w:jc w:val="center"/>
              <w:rPr>
                <w:rFonts w:ascii="Times New Roman" w:hAnsi="Times New Roman" w:cs="Times New Roman"/>
                <w:b/>
                <w:sz w:val="20"/>
                <w:szCs w:val="20"/>
              </w:rPr>
            </w:pPr>
            <w:r w:rsidRPr="008A061F">
              <w:rPr>
                <w:rFonts w:ascii="Times New Roman" w:hAnsi="Times New Roman" w:cs="Times New Roman"/>
                <w:b/>
                <w:sz w:val="20"/>
                <w:szCs w:val="20"/>
              </w:rPr>
              <w:t>Total</w:t>
            </w:r>
          </w:p>
        </w:tc>
        <w:tc>
          <w:tcPr>
            <w:tcW w:w="1741" w:type="dxa"/>
            <w:shd w:val="clear" w:color="auto" w:fill="EDEDED" w:themeFill="accent3" w:themeFillTint="33"/>
            <w:vAlign w:val="center"/>
          </w:tcPr>
          <w:p w14:paraId="1A639D9E" w14:textId="77777777" w:rsidR="006E0070" w:rsidRPr="008A061F" w:rsidRDefault="006003E1" w:rsidP="000C5817">
            <w:pPr>
              <w:adjustRightInd w:val="0"/>
              <w:snapToGrid w:val="0"/>
              <w:spacing w:line="276" w:lineRule="auto"/>
              <w:jc w:val="center"/>
              <w:rPr>
                <w:b/>
                <w:sz w:val="20"/>
                <w:szCs w:val="20"/>
              </w:rPr>
            </w:pPr>
            <w:r w:rsidRPr="008A061F">
              <w:rPr>
                <w:b/>
                <w:sz w:val="20"/>
                <w:szCs w:val="20"/>
              </w:rPr>
              <w:t>∑n= 20</w:t>
            </w:r>
          </w:p>
        </w:tc>
        <w:tc>
          <w:tcPr>
            <w:tcW w:w="1523" w:type="dxa"/>
            <w:shd w:val="clear" w:color="auto" w:fill="EDEDED" w:themeFill="accent3" w:themeFillTint="33"/>
            <w:vAlign w:val="center"/>
          </w:tcPr>
          <w:p w14:paraId="7AA287B1" w14:textId="77777777" w:rsidR="006E0070" w:rsidRPr="008A061F" w:rsidRDefault="006003E1" w:rsidP="000C5817">
            <w:pPr>
              <w:tabs>
                <w:tab w:val="left" w:pos="2127"/>
              </w:tabs>
              <w:adjustRightInd w:val="0"/>
              <w:snapToGrid w:val="0"/>
              <w:spacing w:line="276" w:lineRule="auto"/>
              <w:jc w:val="center"/>
              <w:rPr>
                <w:b/>
                <w:sz w:val="20"/>
                <w:szCs w:val="20"/>
              </w:rPr>
            </w:pPr>
            <w:r w:rsidRPr="008A061F">
              <w:rPr>
                <w:b/>
                <w:sz w:val="20"/>
                <w:szCs w:val="20"/>
              </w:rPr>
              <w:t>∑x = 417</w:t>
            </w:r>
          </w:p>
        </w:tc>
        <w:tc>
          <w:tcPr>
            <w:tcW w:w="1321" w:type="dxa"/>
            <w:shd w:val="clear" w:color="auto" w:fill="EDEDED" w:themeFill="accent3" w:themeFillTint="33"/>
            <w:vAlign w:val="center"/>
          </w:tcPr>
          <w:p w14:paraId="483C9493" w14:textId="77777777" w:rsidR="006E0070" w:rsidRPr="008A061F" w:rsidRDefault="006E0070" w:rsidP="000C5817">
            <w:pPr>
              <w:tabs>
                <w:tab w:val="left" w:pos="2127"/>
              </w:tabs>
              <w:adjustRightInd w:val="0"/>
              <w:snapToGrid w:val="0"/>
              <w:spacing w:line="276" w:lineRule="auto"/>
              <w:jc w:val="center"/>
              <w:rPr>
                <w:b/>
                <w:sz w:val="20"/>
                <w:szCs w:val="20"/>
              </w:rPr>
            </w:pPr>
          </w:p>
        </w:tc>
      </w:tr>
      <w:tr w:rsidR="005D25AD" w14:paraId="0DC04C7A" w14:textId="77777777" w:rsidTr="008A061F">
        <w:trPr>
          <w:trHeight w:val="439"/>
          <w:jc w:val="center"/>
        </w:trPr>
        <w:tc>
          <w:tcPr>
            <w:tcW w:w="854" w:type="dxa"/>
            <w:shd w:val="clear" w:color="auto" w:fill="EDEDED" w:themeFill="accent3" w:themeFillTint="33"/>
            <w:vAlign w:val="center"/>
          </w:tcPr>
          <w:p w14:paraId="0254FDAE" w14:textId="77777777" w:rsidR="006E0070" w:rsidRPr="008A061F" w:rsidRDefault="006E0070" w:rsidP="000C5817">
            <w:pPr>
              <w:pStyle w:val="ListParagraph"/>
              <w:adjustRightInd w:val="0"/>
              <w:snapToGrid w:val="0"/>
              <w:spacing w:after="0" w:line="276" w:lineRule="auto"/>
              <w:ind w:left="0"/>
              <w:contextualSpacing w:val="0"/>
              <w:jc w:val="center"/>
              <w:rPr>
                <w:rFonts w:ascii="Times New Roman" w:hAnsi="Times New Roman" w:cs="Times New Roman"/>
                <w:b/>
                <w:sz w:val="20"/>
                <w:szCs w:val="20"/>
              </w:rPr>
            </w:pPr>
          </w:p>
        </w:tc>
        <w:tc>
          <w:tcPr>
            <w:tcW w:w="1741" w:type="dxa"/>
            <w:shd w:val="clear" w:color="auto" w:fill="EDEDED" w:themeFill="accent3" w:themeFillTint="33"/>
            <w:vAlign w:val="center"/>
          </w:tcPr>
          <w:p w14:paraId="1194B370" w14:textId="77777777" w:rsidR="006E0070" w:rsidRPr="008A061F" w:rsidRDefault="006E0070" w:rsidP="000C5817">
            <w:pPr>
              <w:adjustRightInd w:val="0"/>
              <w:snapToGrid w:val="0"/>
              <w:spacing w:line="276" w:lineRule="auto"/>
              <w:jc w:val="center"/>
              <w:rPr>
                <w:b/>
                <w:sz w:val="20"/>
                <w:szCs w:val="20"/>
              </w:rPr>
            </w:pPr>
          </w:p>
        </w:tc>
        <w:tc>
          <w:tcPr>
            <w:tcW w:w="1523" w:type="dxa"/>
            <w:shd w:val="clear" w:color="auto" w:fill="EDEDED" w:themeFill="accent3" w:themeFillTint="33"/>
            <w:vAlign w:val="center"/>
          </w:tcPr>
          <w:p w14:paraId="10B47E26" w14:textId="06ED8095" w:rsidR="006E0070" w:rsidRPr="008A061F" w:rsidRDefault="006003E1" w:rsidP="000C5817">
            <w:pPr>
              <w:tabs>
                <w:tab w:val="left" w:pos="2127"/>
              </w:tabs>
              <w:adjustRightInd w:val="0"/>
              <w:snapToGrid w:val="0"/>
              <w:spacing w:line="276" w:lineRule="auto"/>
              <w:jc w:val="center"/>
              <w:rPr>
                <w:b/>
                <w:sz w:val="20"/>
                <w:szCs w:val="20"/>
              </w:rPr>
            </w:pPr>
            <w:r w:rsidRPr="008A061F">
              <w:rPr>
                <w:b/>
                <w:sz w:val="20"/>
                <w:szCs w:val="20"/>
              </w:rPr>
              <w:t>40.15</w:t>
            </w:r>
          </w:p>
        </w:tc>
        <w:tc>
          <w:tcPr>
            <w:tcW w:w="1321" w:type="dxa"/>
            <w:shd w:val="clear" w:color="auto" w:fill="EDEDED" w:themeFill="accent3" w:themeFillTint="33"/>
            <w:vAlign w:val="center"/>
          </w:tcPr>
          <w:p w14:paraId="77583398" w14:textId="77777777" w:rsidR="006E0070" w:rsidRPr="008A061F" w:rsidRDefault="006003E1" w:rsidP="000C5817">
            <w:pPr>
              <w:tabs>
                <w:tab w:val="left" w:pos="2127"/>
              </w:tabs>
              <w:adjustRightInd w:val="0"/>
              <w:snapToGrid w:val="0"/>
              <w:spacing w:line="276" w:lineRule="auto"/>
              <w:jc w:val="center"/>
              <w:rPr>
                <w:b/>
                <w:sz w:val="20"/>
                <w:szCs w:val="20"/>
              </w:rPr>
            </w:pPr>
            <w:r w:rsidRPr="008A061F">
              <w:rPr>
                <w:b/>
                <w:sz w:val="20"/>
                <w:szCs w:val="20"/>
              </w:rPr>
              <w:t>Poor</w:t>
            </w:r>
          </w:p>
        </w:tc>
      </w:tr>
    </w:tbl>
    <w:p w14:paraId="54E1D1F1" w14:textId="00E7120B" w:rsidR="00CE09E9" w:rsidRPr="001D0B44" w:rsidRDefault="00CE09E9" w:rsidP="006046E2">
      <w:pPr>
        <w:tabs>
          <w:tab w:val="left" w:pos="567"/>
        </w:tabs>
        <w:adjustRightInd w:val="0"/>
        <w:snapToGrid w:val="0"/>
        <w:jc w:val="both"/>
      </w:pPr>
    </w:p>
    <w:p w14:paraId="0F349EF5" w14:textId="5FDE8BF5" w:rsidR="00376FA7" w:rsidRPr="00F85EE5" w:rsidRDefault="006003E1" w:rsidP="00F85EE5">
      <w:pPr>
        <w:tabs>
          <w:tab w:val="left" w:pos="2127"/>
        </w:tabs>
        <w:adjustRightInd w:val="0"/>
        <w:snapToGrid w:val="0"/>
        <w:spacing w:after="100"/>
        <w:jc w:val="both"/>
        <w:rPr>
          <w:b/>
          <w:bCs/>
        </w:rPr>
      </w:pPr>
      <w:r w:rsidRPr="00F85EE5">
        <w:rPr>
          <w:b/>
          <w:bCs/>
        </w:rPr>
        <w:t xml:space="preserve">Post-Test of </w:t>
      </w:r>
      <w:r w:rsidR="00FF0E9D" w:rsidRPr="00F85EE5">
        <w:rPr>
          <w:b/>
          <w:bCs/>
        </w:rPr>
        <w:t>Experimental Class</w:t>
      </w:r>
    </w:p>
    <w:p w14:paraId="66730BD7" w14:textId="77777777" w:rsidR="00FF0E9D" w:rsidRPr="001D0B44" w:rsidRDefault="006003E1" w:rsidP="00ED423F">
      <w:pPr>
        <w:adjustRightInd w:val="0"/>
        <w:snapToGrid w:val="0"/>
        <w:spacing w:after="200"/>
        <w:ind w:firstLine="720"/>
        <w:jc w:val="both"/>
      </w:pPr>
      <w:r w:rsidRPr="001D0B44">
        <w:t>Below is the total number of students as sample (∑n) and the average value obtained by students through the Post-test of Experimental</w:t>
      </w:r>
      <w:r w:rsidR="001D0B44">
        <w:t xml:space="preserve"> Class</w:t>
      </w:r>
      <w:r w:rsidRPr="001D0B44">
        <w:t xml:space="preserve"> (∑y), with the average number of students ∑n= 20 and the average value of students from Post-test of Experimental Class ∑y= 1.409. </w:t>
      </w:r>
    </w:p>
    <w:p w14:paraId="669A2061" w14:textId="4605EF34" w:rsidR="00FF0E9D" w:rsidRPr="001D0B44" w:rsidRDefault="006003E1" w:rsidP="00793C21">
      <w:pPr>
        <w:adjustRightInd w:val="0"/>
        <w:snapToGrid w:val="0"/>
        <w:spacing w:after="200"/>
        <w:jc w:val="center"/>
        <w:rPr>
          <w:b/>
        </w:rPr>
      </w:pPr>
      <w:r w:rsidRPr="00E23592">
        <w:rPr>
          <w:b/>
        </w:rPr>
        <w:t xml:space="preserve">Table </w:t>
      </w:r>
      <w:r w:rsidR="00E23592">
        <w:rPr>
          <w:b/>
        </w:rPr>
        <w:t>2</w:t>
      </w:r>
      <w:r w:rsidRPr="001D0B44">
        <w:rPr>
          <w:b/>
        </w:rPr>
        <w:t xml:space="preserve">. Students’ Score in </w:t>
      </w:r>
      <w:r w:rsidR="001D0B44">
        <w:rPr>
          <w:b/>
        </w:rPr>
        <w:t>Post-Test of Experimental Class</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1"/>
        <w:gridCol w:w="1756"/>
        <w:gridCol w:w="1811"/>
        <w:gridCol w:w="1425"/>
      </w:tblGrid>
      <w:tr w:rsidR="005D25AD" w14:paraId="716B656A" w14:textId="77777777" w:rsidTr="003F6688">
        <w:trPr>
          <w:trHeight w:val="443"/>
          <w:jc w:val="center"/>
        </w:trPr>
        <w:tc>
          <w:tcPr>
            <w:tcW w:w="741" w:type="dxa"/>
            <w:shd w:val="clear" w:color="auto" w:fill="EDEDED" w:themeFill="accent3" w:themeFillTint="33"/>
            <w:vAlign w:val="center"/>
          </w:tcPr>
          <w:p w14:paraId="41D90AF2" w14:textId="77777777" w:rsidR="005B0972" w:rsidRPr="000C5817" w:rsidRDefault="006003E1" w:rsidP="00586190">
            <w:pPr>
              <w:tabs>
                <w:tab w:val="left" w:pos="1111"/>
              </w:tabs>
              <w:adjustRightInd w:val="0"/>
              <w:snapToGrid w:val="0"/>
              <w:spacing w:line="276" w:lineRule="auto"/>
              <w:jc w:val="center"/>
              <w:rPr>
                <w:b/>
                <w:sz w:val="20"/>
                <w:szCs w:val="20"/>
              </w:rPr>
            </w:pPr>
            <w:r w:rsidRPr="000C5817">
              <w:rPr>
                <w:b/>
                <w:sz w:val="20"/>
                <w:szCs w:val="20"/>
              </w:rPr>
              <w:t>No</w:t>
            </w:r>
          </w:p>
        </w:tc>
        <w:tc>
          <w:tcPr>
            <w:tcW w:w="1756" w:type="dxa"/>
            <w:shd w:val="clear" w:color="auto" w:fill="EDEDED" w:themeFill="accent3" w:themeFillTint="33"/>
            <w:vAlign w:val="center"/>
          </w:tcPr>
          <w:p w14:paraId="3E85BA5C" w14:textId="5158CA27" w:rsidR="005B0972" w:rsidRPr="000C5817" w:rsidRDefault="006003E1" w:rsidP="00586190">
            <w:pPr>
              <w:tabs>
                <w:tab w:val="left" w:pos="1111"/>
              </w:tabs>
              <w:adjustRightInd w:val="0"/>
              <w:snapToGrid w:val="0"/>
              <w:spacing w:line="276" w:lineRule="auto"/>
              <w:jc w:val="center"/>
              <w:rPr>
                <w:b/>
                <w:sz w:val="20"/>
                <w:szCs w:val="20"/>
              </w:rPr>
            </w:pPr>
            <w:r w:rsidRPr="000C5817">
              <w:rPr>
                <w:b/>
                <w:sz w:val="20"/>
                <w:szCs w:val="20"/>
              </w:rPr>
              <w:t>Respondents</w:t>
            </w:r>
          </w:p>
        </w:tc>
        <w:tc>
          <w:tcPr>
            <w:tcW w:w="1811" w:type="dxa"/>
            <w:shd w:val="clear" w:color="auto" w:fill="EDEDED" w:themeFill="accent3" w:themeFillTint="33"/>
            <w:vAlign w:val="center"/>
          </w:tcPr>
          <w:p w14:paraId="2B4B2A19" w14:textId="77777777" w:rsidR="005B0972" w:rsidRPr="000C5817" w:rsidRDefault="006003E1" w:rsidP="00586190">
            <w:pPr>
              <w:tabs>
                <w:tab w:val="left" w:pos="1111"/>
              </w:tabs>
              <w:adjustRightInd w:val="0"/>
              <w:snapToGrid w:val="0"/>
              <w:spacing w:line="276" w:lineRule="auto"/>
              <w:jc w:val="center"/>
              <w:rPr>
                <w:b/>
                <w:sz w:val="20"/>
                <w:szCs w:val="20"/>
              </w:rPr>
            </w:pPr>
            <w:r w:rsidRPr="000C5817">
              <w:rPr>
                <w:b/>
                <w:sz w:val="20"/>
                <w:szCs w:val="20"/>
              </w:rPr>
              <w:t>Students’</w:t>
            </w:r>
          </w:p>
          <w:p w14:paraId="7D9AD047" w14:textId="77777777" w:rsidR="005B0972" w:rsidRPr="000C5817" w:rsidRDefault="006003E1" w:rsidP="00586190">
            <w:pPr>
              <w:tabs>
                <w:tab w:val="left" w:pos="1111"/>
              </w:tabs>
              <w:adjustRightInd w:val="0"/>
              <w:snapToGrid w:val="0"/>
              <w:spacing w:line="276" w:lineRule="auto"/>
              <w:jc w:val="center"/>
              <w:rPr>
                <w:b/>
                <w:sz w:val="20"/>
                <w:szCs w:val="20"/>
              </w:rPr>
            </w:pPr>
            <w:r w:rsidRPr="000C5817">
              <w:rPr>
                <w:b/>
                <w:sz w:val="20"/>
                <w:szCs w:val="20"/>
              </w:rPr>
              <w:t>Scores</w:t>
            </w:r>
          </w:p>
        </w:tc>
        <w:tc>
          <w:tcPr>
            <w:tcW w:w="1425" w:type="dxa"/>
            <w:shd w:val="clear" w:color="auto" w:fill="EDEDED" w:themeFill="accent3" w:themeFillTint="33"/>
            <w:vAlign w:val="center"/>
          </w:tcPr>
          <w:p w14:paraId="373533C5" w14:textId="77777777" w:rsidR="005B0972" w:rsidRPr="000C5817" w:rsidRDefault="006003E1" w:rsidP="00586190">
            <w:pPr>
              <w:adjustRightInd w:val="0"/>
              <w:snapToGrid w:val="0"/>
              <w:spacing w:line="276" w:lineRule="auto"/>
              <w:jc w:val="center"/>
              <w:rPr>
                <w:b/>
                <w:sz w:val="20"/>
                <w:szCs w:val="20"/>
              </w:rPr>
            </w:pPr>
            <w:r w:rsidRPr="000C5817">
              <w:rPr>
                <w:b/>
                <w:sz w:val="20"/>
                <w:szCs w:val="20"/>
              </w:rPr>
              <w:t>Category</w:t>
            </w:r>
          </w:p>
          <w:p w14:paraId="0F0FEFB3" w14:textId="77777777" w:rsidR="005B0972" w:rsidRPr="000C5817" w:rsidRDefault="005B0972" w:rsidP="00586190">
            <w:pPr>
              <w:tabs>
                <w:tab w:val="left" w:pos="1111"/>
              </w:tabs>
              <w:adjustRightInd w:val="0"/>
              <w:snapToGrid w:val="0"/>
              <w:spacing w:line="276" w:lineRule="auto"/>
              <w:jc w:val="center"/>
              <w:rPr>
                <w:b/>
                <w:sz w:val="20"/>
                <w:szCs w:val="20"/>
              </w:rPr>
            </w:pPr>
          </w:p>
        </w:tc>
      </w:tr>
      <w:tr w:rsidR="005D25AD" w14:paraId="44F66BC2" w14:textId="77777777" w:rsidTr="003F6688">
        <w:trPr>
          <w:trHeight w:val="338"/>
          <w:jc w:val="center"/>
        </w:trPr>
        <w:tc>
          <w:tcPr>
            <w:tcW w:w="741" w:type="dxa"/>
          </w:tcPr>
          <w:p w14:paraId="401E86F9" w14:textId="77777777" w:rsidR="005B0972" w:rsidRPr="000C5817" w:rsidRDefault="006003E1" w:rsidP="00586190">
            <w:pPr>
              <w:adjustRightInd w:val="0"/>
              <w:snapToGrid w:val="0"/>
              <w:spacing w:line="276" w:lineRule="auto"/>
              <w:jc w:val="center"/>
              <w:rPr>
                <w:sz w:val="20"/>
                <w:szCs w:val="20"/>
              </w:rPr>
            </w:pPr>
            <w:r w:rsidRPr="000C5817">
              <w:rPr>
                <w:sz w:val="20"/>
                <w:szCs w:val="20"/>
              </w:rPr>
              <w:t>1</w:t>
            </w:r>
          </w:p>
        </w:tc>
        <w:tc>
          <w:tcPr>
            <w:tcW w:w="1756" w:type="dxa"/>
          </w:tcPr>
          <w:p w14:paraId="6E2CD4D9" w14:textId="77777777" w:rsidR="005B0972" w:rsidRPr="000C5817" w:rsidRDefault="006003E1" w:rsidP="00586190">
            <w:pPr>
              <w:adjustRightInd w:val="0"/>
              <w:snapToGrid w:val="0"/>
              <w:spacing w:line="276" w:lineRule="auto"/>
              <w:jc w:val="center"/>
              <w:rPr>
                <w:sz w:val="20"/>
                <w:szCs w:val="20"/>
              </w:rPr>
            </w:pPr>
            <w:r w:rsidRPr="000C5817">
              <w:rPr>
                <w:sz w:val="20"/>
                <w:szCs w:val="20"/>
              </w:rPr>
              <w:t>R. F</w:t>
            </w:r>
          </w:p>
        </w:tc>
        <w:tc>
          <w:tcPr>
            <w:tcW w:w="1811" w:type="dxa"/>
          </w:tcPr>
          <w:p w14:paraId="48EE733B" w14:textId="77777777" w:rsidR="005B0972" w:rsidRPr="000C5817" w:rsidRDefault="006003E1" w:rsidP="00586190">
            <w:pPr>
              <w:adjustRightInd w:val="0"/>
              <w:snapToGrid w:val="0"/>
              <w:spacing w:line="276" w:lineRule="auto"/>
              <w:jc w:val="center"/>
              <w:rPr>
                <w:sz w:val="20"/>
                <w:szCs w:val="20"/>
              </w:rPr>
            </w:pPr>
            <w:r w:rsidRPr="000C5817">
              <w:rPr>
                <w:sz w:val="20"/>
                <w:szCs w:val="20"/>
              </w:rPr>
              <w:t>60</w:t>
            </w:r>
          </w:p>
        </w:tc>
        <w:tc>
          <w:tcPr>
            <w:tcW w:w="1425" w:type="dxa"/>
          </w:tcPr>
          <w:p w14:paraId="7EC77592"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21BB5043" w14:textId="77777777" w:rsidTr="003F6688">
        <w:trPr>
          <w:trHeight w:val="307"/>
          <w:jc w:val="center"/>
        </w:trPr>
        <w:tc>
          <w:tcPr>
            <w:tcW w:w="741" w:type="dxa"/>
          </w:tcPr>
          <w:p w14:paraId="3C90C5EC" w14:textId="77777777" w:rsidR="005B0972" w:rsidRPr="000C5817" w:rsidRDefault="006003E1" w:rsidP="00586190">
            <w:pPr>
              <w:adjustRightInd w:val="0"/>
              <w:snapToGrid w:val="0"/>
              <w:spacing w:line="276" w:lineRule="auto"/>
              <w:jc w:val="center"/>
              <w:rPr>
                <w:sz w:val="20"/>
                <w:szCs w:val="20"/>
              </w:rPr>
            </w:pPr>
            <w:r w:rsidRPr="000C5817">
              <w:rPr>
                <w:sz w:val="20"/>
                <w:szCs w:val="20"/>
              </w:rPr>
              <w:t>2</w:t>
            </w:r>
          </w:p>
        </w:tc>
        <w:tc>
          <w:tcPr>
            <w:tcW w:w="1756" w:type="dxa"/>
          </w:tcPr>
          <w:p w14:paraId="1905BD69" w14:textId="77777777" w:rsidR="005B0972" w:rsidRPr="000C5817" w:rsidRDefault="006003E1" w:rsidP="00586190">
            <w:pPr>
              <w:adjustRightInd w:val="0"/>
              <w:snapToGrid w:val="0"/>
              <w:spacing w:line="276" w:lineRule="auto"/>
              <w:jc w:val="center"/>
              <w:rPr>
                <w:sz w:val="20"/>
                <w:szCs w:val="20"/>
              </w:rPr>
            </w:pPr>
            <w:r w:rsidRPr="000C5817">
              <w:rPr>
                <w:sz w:val="20"/>
                <w:szCs w:val="20"/>
              </w:rPr>
              <w:t>D. S</w:t>
            </w:r>
          </w:p>
        </w:tc>
        <w:tc>
          <w:tcPr>
            <w:tcW w:w="1811" w:type="dxa"/>
          </w:tcPr>
          <w:p w14:paraId="0C403459" w14:textId="77777777" w:rsidR="005B0972" w:rsidRPr="000C5817" w:rsidRDefault="006003E1" w:rsidP="00586190">
            <w:pPr>
              <w:adjustRightInd w:val="0"/>
              <w:snapToGrid w:val="0"/>
              <w:spacing w:line="276" w:lineRule="auto"/>
              <w:jc w:val="center"/>
              <w:rPr>
                <w:sz w:val="20"/>
                <w:szCs w:val="20"/>
              </w:rPr>
            </w:pPr>
            <w:r w:rsidRPr="000C5817">
              <w:rPr>
                <w:sz w:val="20"/>
                <w:szCs w:val="20"/>
              </w:rPr>
              <w:t>75</w:t>
            </w:r>
          </w:p>
        </w:tc>
        <w:tc>
          <w:tcPr>
            <w:tcW w:w="1425" w:type="dxa"/>
          </w:tcPr>
          <w:p w14:paraId="1624ED96"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65F330FF" w14:textId="77777777" w:rsidTr="003F6688">
        <w:trPr>
          <w:trHeight w:val="307"/>
          <w:jc w:val="center"/>
        </w:trPr>
        <w:tc>
          <w:tcPr>
            <w:tcW w:w="741" w:type="dxa"/>
          </w:tcPr>
          <w:p w14:paraId="2A02D9BB" w14:textId="77777777" w:rsidR="005B0972" w:rsidRPr="000C5817" w:rsidRDefault="006003E1" w:rsidP="00586190">
            <w:pPr>
              <w:adjustRightInd w:val="0"/>
              <w:snapToGrid w:val="0"/>
              <w:spacing w:line="276" w:lineRule="auto"/>
              <w:jc w:val="center"/>
              <w:rPr>
                <w:sz w:val="20"/>
                <w:szCs w:val="20"/>
              </w:rPr>
            </w:pPr>
            <w:r w:rsidRPr="000C5817">
              <w:rPr>
                <w:sz w:val="20"/>
                <w:szCs w:val="20"/>
              </w:rPr>
              <w:t>3</w:t>
            </w:r>
          </w:p>
        </w:tc>
        <w:tc>
          <w:tcPr>
            <w:tcW w:w="1756" w:type="dxa"/>
          </w:tcPr>
          <w:p w14:paraId="4A67A809" w14:textId="77777777" w:rsidR="005B0972" w:rsidRPr="000C5817" w:rsidRDefault="006003E1" w:rsidP="00586190">
            <w:pPr>
              <w:adjustRightInd w:val="0"/>
              <w:snapToGrid w:val="0"/>
              <w:spacing w:line="276" w:lineRule="auto"/>
              <w:jc w:val="center"/>
              <w:rPr>
                <w:sz w:val="20"/>
                <w:szCs w:val="20"/>
              </w:rPr>
            </w:pPr>
            <w:r w:rsidRPr="000C5817">
              <w:rPr>
                <w:sz w:val="20"/>
                <w:szCs w:val="20"/>
              </w:rPr>
              <w:t>H. U</w:t>
            </w:r>
          </w:p>
        </w:tc>
        <w:tc>
          <w:tcPr>
            <w:tcW w:w="1811" w:type="dxa"/>
          </w:tcPr>
          <w:p w14:paraId="05A63797" w14:textId="77777777" w:rsidR="005B0972" w:rsidRPr="000C5817" w:rsidRDefault="006003E1" w:rsidP="00586190">
            <w:pPr>
              <w:adjustRightInd w:val="0"/>
              <w:snapToGrid w:val="0"/>
              <w:spacing w:line="276" w:lineRule="auto"/>
              <w:jc w:val="center"/>
              <w:rPr>
                <w:sz w:val="20"/>
                <w:szCs w:val="20"/>
              </w:rPr>
            </w:pPr>
            <w:r w:rsidRPr="000C5817">
              <w:rPr>
                <w:sz w:val="20"/>
                <w:szCs w:val="20"/>
              </w:rPr>
              <w:t>60</w:t>
            </w:r>
          </w:p>
        </w:tc>
        <w:tc>
          <w:tcPr>
            <w:tcW w:w="1425" w:type="dxa"/>
          </w:tcPr>
          <w:p w14:paraId="54AF58EC"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5EF2CB30" w14:textId="77777777" w:rsidTr="003F6688">
        <w:trPr>
          <w:trHeight w:val="307"/>
          <w:jc w:val="center"/>
        </w:trPr>
        <w:tc>
          <w:tcPr>
            <w:tcW w:w="741" w:type="dxa"/>
          </w:tcPr>
          <w:p w14:paraId="3DAB899E" w14:textId="77777777" w:rsidR="005B0972" w:rsidRPr="000C5817" w:rsidRDefault="006003E1" w:rsidP="00586190">
            <w:pPr>
              <w:adjustRightInd w:val="0"/>
              <w:snapToGrid w:val="0"/>
              <w:spacing w:line="276" w:lineRule="auto"/>
              <w:jc w:val="center"/>
              <w:rPr>
                <w:sz w:val="20"/>
                <w:szCs w:val="20"/>
              </w:rPr>
            </w:pPr>
            <w:r w:rsidRPr="000C5817">
              <w:rPr>
                <w:sz w:val="20"/>
                <w:szCs w:val="20"/>
              </w:rPr>
              <w:t>4</w:t>
            </w:r>
          </w:p>
        </w:tc>
        <w:tc>
          <w:tcPr>
            <w:tcW w:w="1756" w:type="dxa"/>
          </w:tcPr>
          <w:p w14:paraId="78CB4A36" w14:textId="77777777" w:rsidR="005B0972" w:rsidRPr="000C5817" w:rsidRDefault="006003E1" w:rsidP="00586190">
            <w:pPr>
              <w:adjustRightInd w:val="0"/>
              <w:snapToGrid w:val="0"/>
              <w:spacing w:line="276" w:lineRule="auto"/>
              <w:jc w:val="center"/>
              <w:rPr>
                <w:sz w:val="20"/>
                <w:szCs w:val="20"/>
              </w:rPr>
            </w:pPr>
            <w:r w:rsidRPr="000C5817">
              <w:rPr>
                <w:sz w:val="20"/>
                <w:szCs w:val="20"/>
              </w:rPr>
              <w:t>F. S</w:t>
            </w:r>
          </w:p>
        </w:tc>
        <w:tc>
          <w:tcPr>
            <w:tcW w:w="1811" w:type="dxa"/>
          </w:tcPr>
          <w:p w14:paraId="29EAF553" w14:textId="77777777" w:rsidR="005B0972" w:rsidRPr="000C5817" w:rsidRDefault="006003E1" w:rsidP="00586190">
            <w:pPr>
              <w:adjustRightInd w:val="0"/>
              <w:snapToGrid w:val="0"/>
              <w:spacing w:line="276" w:lineRule="auto"/>
              <w:jc w:val="center"/>
              <w:rPr>
                <w:sz w:val="20"/>
                <w:szCs w:val="20"/>
              </w:rPr>
            </w:pPr>
            <w:r w:rsidRPr="000C5817">
              <w:rPr>
                <w:sz w:val="20"/>
                <w:szCs w:val="20"/>
              </w:rPr>
              <w:t>60</w:t>
            </w:r>
          </w:p>
        </w:tc>
        <w:tc>
          <w:tcPr>
            <w:tcW w:w="1425" w:type="dxa"/>
          </w:tcPr>
          <w:p w14:paraId="35D246CC"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3BB6B267" w14:textId="77777777" w:rsidTr="003F6688">
        <w:trPr>
          <w:trHeight w:val="307"/>
          <w:jc w:val="center"/>
        </w:trPr>
        <w:tc>
          <w:tcPr>
            <w:tcW w:w="741" w:type="dxa"/>
          </w:tcPr>
          <w:p w14:paraId="2369CA6E" w14:textId="77777777" w:rsidR="005B0972" w:rsidRPr="000C5817" w:rsidRDefault="006003E1" w:rsidP="00586190">
            <w:pPr>
              <w:adjustRightInd w:val="0"/>
              <w:snapToGrid w:val="0"/>
              <w:spacing w:line="276" w:lineRule="auto"/>
              <w:jc w:val="center"/>
              <w:rPr>
                <w:sz w:val="20"/>
                <w:szCs w:val="20"/>
              </w:rPr>
            </w:pPr>
            <w:r w:rsidRPr="000C5817">
              <w:rPr>
                <w:sz w:val="20"/>
                <w:szCs w:val="20"/>
              </w:rPr>
              <w:t>5</w:t>
            </w:r>
          </w:p>
        </w:tc>
        <w:tc>
          <w:tcPr>
            <w:tcW w:w="1756" w:type="dxa"/>
          </w:tcPr>
          <w:p w14:paraId="2C879735" w14:textId="77777777" w:rsidR="005B0972" w:rsidRPr="000C5817" w:rsidRDefault="006003E1" w:rsidP="00586190">
            <w:pPr>
              <w:adjustRightInd w:val="0"/>
              <w:snapToGrid w:val="0"/>
              <w:spacing w:line="276" w:lineRule="auto"/>
              <w:jc w:val="center"/>
              <w:rPr>
                <w:sz w:val="20"/>
                <w:szCs w:val="20"/>
              </w:rPr>
            </w:pPr>
            <w:r w:rsidRPr="000C5817">
              <w:rPr>
                <w:sz w:val="20"/>
                <w:szCs w:val="20"/>
              </w:rPr>
              <w:t>H. U</w:t>
            </w:r>
          </w:p>
        </w:tc>
        <w:tc>
          <w:tcPr>
            <w:tcW w:w="1811" w:type="dxa"/>
          </w:tcPr>
          <w:p w14:paraId="68C09D66" w14:textId="77777777" w:rsidR="005B0972" w:rsidRPr="000C5817" w:rsidRDefault="006003E1" w:rsidP="00586190">
            <w:pPr>
              <w:adjustRightInd w:val="0"/>
              <w:snapToGrid w:val="0"/>
              <w:spacing w:line="276" w:lineRule="auto"/>
              <w:jc w:val="center"/>
              <w:rPr>
                <w:sz w:val="20"/>
                <w:szCs w:val="20"/>
              </w:rPr>
            </w:pPr>
            <w:r w:rsidRPr="000C5817">
              <w:rPr>
                <w:sz w:val="20"/>
                <w:szCs w:val="20"/>
              </w:rPr>
              <w:t>70</w:t>
            </w:r>
          </w:p>
        </w:tc>
        <w:tc>
          <w:tcPr>
            <w:tcW w:w="1425" w:type="dxa"/>
          </w:tcPr>
          <w:p w14:paraId="40634765"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342B4456" w14:textId="77777777" w:rsidTr="003F6688">
        <w:trPr>
          <w:trHeight w:val="307"/>
          <w:jc w:val="center"/>
        </w:trPr>
        <w:tc>
          <w:tcPr>
            <w:tcW w:w="741" w:type="dxa"/>
          </w:tcPr>
          <w:p w14:paraId="6AE6E28C" w14:textId="77777777" w:rsidR="005B0972" w:rsidRPr="000C5817" w:rsidRDefault="006003E1" w:rsidP="00586190">
            <w:pPr>
              <w:adjustRightInd w:val="0"/>
              <w:snapToGrid w:val="0"/>
              <w:spacing w:line="276" w:lineRule="auto"/>
              <w:jc w:val="center"/>
              <w:rPr>
                <w:sz w:val="20"/>
                <w:szCs w:val="20"/>
              </w:rPr>
            </w:pPr>
            <w:r w:rsidRPr="000C5817">
              <w:rPr>
                <w:sz w:val="20"/>
                <w:szCs w:val="20"/>
              </w:rPr>
              <w:t>6</w:t>
            </w:r>
          </w:p>
        </w:tc>
        <w:tc>
          <w:tcPr>
            <w:tcW w:w="1756" w:type="dxa"/>
          </w:tcPr>
          <w:p w14:paraId="368DF97D" w14:textId="77777777" w:rsidR="005B0972" w:rsidRPr="000C5817" w:rsidRDefault="006003E1" w:rsidP="00586190">
            <w:pPr>
              <w:adjustRightInd w:val="0"/>
              <w:snapToGrid w:val="0"/>
              <w:spacing w:line="276" w:lineRule="auto"/>
              <w:jc w:val="center"/>
              <w:rPr>
                <w:sz w:val="20"/>
                <w:szCs w:val="20"/>
              </w:rPr>
            </w:pPr>
            <w:r w:rsidRPr="000C5817">
              <w:rPr>
                <w:sz w:val="20"/>
                <w:szCs w:val="20"/>
              </w:rPr>
              <w:t>A.T</w:t>
            </w:r>
          </w:p>
        </w:tc>
        <w:tc>
          <w:tcPr>
            <w:tcW w:w="1811" w:type="dxa"/>
          </w:tcPr>
          <w:p w14:paraId="7FA90826" w14:textId="77777777" w:rsidR="005B0972" w:rsidRPr="000C5817" w:rsidRDefault="006003E1" w:rsidP="00586190">
            <w:pPr>
              <w:adjustRightInd w:val="0"/>
              <w:snapToGrid w:val="0"/>
              <w:spacing w:line="276" w:lineRule="auto"/>
              <w:jc w:val="center"/>
              <w:rPr>
                <w:sz w:val="20"/>
                <w:szCs w:val="20"/>
              </w:rPr>
            </w:pPr>
            <w:r w:rsidRPr="000C5817">
              <w:rPr>
                <w:sz w:val="20"/>
                <w:szCs w:val="20"/>
              </w:rPr>
              <w:t>68</w:t>
            </w:r>
          </w:p>
        </w:tc>
        <w:tc>
          <w:tcPr>
            <w:tcW w:w="1425" w:type="dxa"/>
          </w:tcPr>
          <w:p w14:paraId="12AA8E8C"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2653CA84" w14:textId="77777777" w:rsidTr="003F6688">
        <w:trPr>
          <w:trHeight w:val="307"/>
          <w:jc w:val="center"/>
        </w:trPr>
        <w:tc>
          <w:tcPr>
            <w:tcW w:w="741" w:type="dxa"/>
          </w:tcPr>
          <w:p w14:paraId="7AE968E9" w14:textId="77777777" w:rsidR="005B0972" w:rsidRPr="000C5817" w:rsidRDefault="006003E1" w:rsidP="00586190">
            <w:pPr>
              <w:adjustRightInd w:val="0"/>
              <w:snapToGrid w:val="0"/>
              <w:spacing w:line="276" w:lineRule="auto"/>
              <w:jc w:val="center"/>
              <w:rPr>
                <w:sz w:val="20"/>
                <w:szCs w:val="20"/>
              </w:rPr>
            </w:pPr>
            <w:r w:rsidRPr="000C5817">
              <w:rPr>
                <w:sz w:val="20"/>
                <w:szCs w:val="20"/>
              </w:rPr>
              <w:t>7</w:t>
            </w:r>
          </w:p>
        </w:tc>
        <w:tc>
          <w:tcPr>
            <w:tcW w:w="1756" w:type="dxa"/>
          </w:tcPr>
          <w:p w14:paraId="676AB265" w14:textId="77777777" w:rsidR="005B0972" w:rsidRPr="000C5817" w:rsidRDefault="006003E1" w:rsidP="00586190">
            <w:pPr>
              <w:adjustRightInd w:val="0"/>
              <w:snapToGrid w:val="0"/>
              <w:spacing w:line="276" w:lineRule="auto"/>
              <w:jc w:val="center"/>
              <w:rPr>
                <w:sz w:val="20"/>
                <w:szCs w:val="20"/>
              </w:rPr>
            </w:pPr>
            <w:r w:rsidRPr="000C5817">
              <w:rPr>
                <w:sz w:val="20"/>
                <w:szCs w:val="20"/>
              </w:rPr>
              <w:t>R. S</w:t>
            </w:r>
          </w:p>
        </w:tc>
        <w:tc>
          <w:tcPr>
            <w:tcW w:w="1811" w:type="dxa"/>
          </w:tcPr>
          <w:p w14:paraId="034AC15C" w14:textId="77777777" w:rsidR="005B0972" w:rsidRPr="000C5817" w:rsidRDefault="006003E1" w:rsidP="00586190">
            <w:pPr>
              <w:adjustRightInd w:val="0"/>
              <w:snapToGrid w:val="0"/>
              <w:spacing w:line="276" w:lineRule="auto"/>
              <w:jc w:val="center"/>
              <w:rPr>
                <w:sz w:val="20"/>
                <w:szCs w:val="20"/>
              </w:rPr>
            </w:pPr>
            <w:r w:rsidRPr="000C5817">
              <w:rPr>
                <w:sz w:val="20"/>
                <w:szCs w:val="20"/>
              </w:rPr>
              <w:t>80</w:t>
            </w:r>
          </w:p>
        </w:tc>
        <w:tc>
          <w:tcPr>
            <w:tcW w:w="1425" w:type="dxa"/>
          </w:tcPr>
          <w:p w14:paraId="65E892C7" w14:textId="77777777" w:rsidR="005B0972" w:rsidRPr="000C5817" w:rsidRDefault="006003E1" w:rsidP="00586190">
            <w:pPr>
              <w:adjustRightInd w:val="0"/>
              <w:snapToGrid w:val="0"/>
              <w:spacing w:line="276" w:lineRule="auto"/>
              <w:jc w:val="center"/>
              <w:rPr>
                <w:sz w:val="20"/>
                <w:szCs w:val="20"/>
              </w:rPr>
            </w:pPr>
            <w:r w:rsidRPr="000C5817">
              <w:rPr>
                <w:sz w:val="20"/>
                <w:szCs w:val="20"/>
              </w:rPr>
              <w:t>Excellent</w:t>
            </w:r>
          </w:p>
        </w:tc>
      </w:tr>
      <w:tr w:rsidR="005D25AD" w14:paraId="1F44C743" w14:textId="77777777" w:rsidTr="003F6688">
        <w:trPr>
          <w:trHeight w:val="322"/>
          <w:jc w:val="center"/>
        </w:trPr>
        <w:tc>
          <w:tcPr>
            <w:tcW w:w="741" w:type="dxa"/>
          </w:tcPr>
          <w:p w14:paraId="778CFBD9" w14:textId="77777777" w:rsidR="005B0972" w:rsidRPr="000C5817" w:rsidRDefault="006003E1" w:rsidP="00586190">
            <w:pPr>
              <w:adjustRightInd w:val="0"/>
              <w:snapToGrid w:val="0"/>
              <w:spacing w:line="276" w:lineRule="auto"/>
              <w:jc w:val="center"/>
              <w:rPr>
                <w:sz w:val="20"/>
                <w:szCs w:val="20"/>
              </w:rPr>
            </w:pPr>
            <w:r w:rsidRPr="000C5817">
              <w:rPr>
                <w:sz w:val="20"/>
                <w:szCs w:val="20"/>
              </w:rPr>
              <w:t>8</w:t>
            </w:r>
          </w:p>
        </w:tc>
        <w:tc>
          <w:tcPr>
            <w:tcW w:w="1756" w:type="dxa"/>
          </w:tcPr>
          <w:p w14:paraId="76A6A220" w14:textId="77777777" w:rsidR="005B0972" w:rsidRPr="000C5817" w:rsidRDefault="006003E1" w:rsidP="00586190">
            <w:pPr>
              <w:adjustRightInd w:val="0"/>
              <w:snapToGrid w:val="0"/>
              <w:spacing w:line="276" w:lineRule="auto"/>
              <w:jc w:val="center"/>
              <w:rPr>
                <w:sz w:val="20"/>
                <w:szCs w:val="20"/>
              </w:rPr>
            </w:pPr>
            <w:r w:rsidRPr="000C5817">
              <w:rPr>
                <w:sz w:val="20"/>
                <w:szCs w:val="20"/>
              </w:rPr>
              <w:t>N. S</w:t>
            </w:r>
          </w:p>
        </w:tc>
        <w:tc>
          <w:tcPr>
            <w:tcW w:w="1811" w:type="dxa"/>
          </w:tcPr>
          <w:p w14:paraId="71A68DD9" w14:textId="77777777" w:rsidR="005B0972" w:rsidRPr="000C5817" w:rsidRDefault="006003E1" w:rsidP="00586190">
            <w:pPr>
              <w:adjustRightInd w:val="0"/>
              <w:snapToGrid w:val="0"/>
              <w:spacing w:line="276" w:lineRule="auto"/>
              <w:jc w:val="center"/>
              <w:rPr>
                <w:sz w:val="20"/>
                <w:szCs w:val="20"/>
              </w:rPr>
            </w:pPr>
            <w:r w:rsidRPr="000C5817">
              <w:rPr>
                <w:sz w:val="20"/>
                <w:szCs w:val="20"/>
              </w:rPr>
              <w:t>90</w:t>
            </w:r>
          </w:p>
        </w:tc>
        <w:tc>
          <w:tcPr>
            <w:tcW w:w="1425" w:type="dxa"/>
          </w:tcPr>
          <w:p w14:paraId="1D9CB126" w14:textId="77777777" w:rsidR="005B0972" w:rsidRPr="000C5817" w:rsidRDefault="006003E1" w:rsidP="00586190">
            <w:pPr>
              <w:adjustRightInd w:val="0"/>
              <w:snapToGrid w:val="0"/>
              <w:spacing w:line="276" w:lineRule="auto"/>
              <w:jc w:val="center"/>
              <w:rPr>
                <w:sz w:val="20"/>
                <w:szCs w:val="20"/>
              </w:rPr>
            </w:pPr>
            <w:r w:rsidRPr="000C5817">
              <w:rPr>
                <w:sz w:val="20"/>
                <w:szCs w:val="20"/>
              </w:rPr>
              <w:t>Excellent</w:t>
            </w:r>
          </w:p>
        </w:tc>
      </w:tr>
      <w:tr w:rsidR="005D25AD" w14:paraId="67AB0F76" w14:textId="77777777" w:rsidTr="003F6688">
        <w:trPr>
          <w:trHeight w:val="322"/>
          <w:jc w:val="center"/>
        </w:trPr>
        <w:tc>
          <w:tcPr>
            <w:tcW w:w="741" w:type="dxa"/>
          </w:tcPr>
          <w:p w14:paraId="2C9D219E" w14:textId="77777777" w:rsidR="005B0972" w:rsidRPr="000C5817" w:rsidRDefault="006003E1" w:rsidP="00586190">
            <w:pPr>
              <w:adjustRightInd w:val="0"/>
              <w:snapToGrid w:val="0"/>
              <w:spacing w:line="276" w:lineRule="auto"/>
              <w:jc w:val="center"/>
              <w:rPr>
                <w:sz w:val="20"/>
                <w:szCs w:val="20"/>
              </w:rPr>
            </w:pPr>
            <w:r w:rsidRPr="000C5817">
              <w:rPr>
                <w:sz w:val="20"/>
                <w:szCs w:val="20"/>
              </w:rPr>
              <w:t>9</w:t>
            </w:r>
          </w:p>
        </w:tc>
        <w:tc>
          <w:tcPr>
            <w:tcW w:w="1756" w:type="dxa"/>
          </w:tcPr>
          <w:p w14:paraId="231F80CB" w14:textId="77777777" w:rsidR="005B0972" w:rsidRPr="000C5817" w:rsidRDefault="006003E1" w:rsidP="00586190">
            <w:pPr>
              <w:adjustRightInd w:val="0"/>
              <w:snapToGrid w:val="0"/>
              <w:spacing w:line="276" w:lineRule="auto"/>
              <w:jc w:val="center"/>
              <w:rPr>
                <w:sz w:val="20"/>
                <w:szCs w:val="20"/>
              </w:rPr>
            </w:pPr>
            <w:r w:rsidRPr="000C5817">
              <w:rPr>
                <w:sz w:val="20"/>
                <w:szCs w:val="20"/>
              </w:rPr>
              <w:t>K. T</w:t>
            </w:r>
          </w:p>
        </w:tc>
        <w:tc>
          <w:tcPr>
            <w:tcW w:w="1811" w:type="dxa"/>
          </w:tcPr>
          <w:p w14:paraId="0A9CAFC9" w14:textId="77777777" w:rsidR="005B0972" w:rsidRPr="000C5817" w:rsidRDefault="006003E1" w:rsidP="00586190">
            <w:pPr>
              <w:adjustRightInd w:val="0"/>
              <w:snapToGrid w:val="0"/>
              <w:spacing w:line="276" w:lineRule="auto"/>
              <w:jc w:val="center"/>
              <w:rPr>
                <w:sz w:val="20"/>
                <w:szCs w:val="20"/>
              </w:rPr>
            </w:pPr>
            <w:r w:rsidRPr="000C5817">
              <w:rPr>
                <w:sz w:val="20"/>
                <w:szCs w:val="20"/>
              </w:rPr>
              <w:t>75</w:t>
            </w:r>
          </w:p>
        </w:tc>
        <w:tc>
          <w:tcPr>
            <w:tcW w:w="1425" w:type="dxa"/>
          </w:tcPr>
          <w:p w14:paraId="381062CC"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17F41C17" w14:textId="77777777" w:rsidTr="003F6688">
        <w:trPr>
          <w:trHeight w:val="322"/>
          <w:jc w:val="center"/>
        </w:trPr>
        <w:tc>
          <w:tcPr>
            <w:tcW w:w="741" w:type="dxa"/>
          </w:tcPr>
          <w:p w14:paraId="287D1C87" w14:textId="77777777" w:rsidR="005B0972" w:rsidRPr="000C5817" w:rsidRDefault="006003E1" w:rsidP="00586190">
            <w:pPr>
              <w:adjustRightInd w:val="0"/>
              <w:snapToGrid w:val="0"/>
              <w:spacing w:line="276" w:lineRule="auto"/>
              <w:jc w:val="center"/>
              <w:rPr>
                <w:sz w:val="20"/>
                <w:szCs w:val="20"/>
              </w:rPr>
            </w:pPr>
            <w:r w:rsidRPr="000C5817">
              <w:rPr>
                <w:sz w:val="20"/>
                <w:szCs w:val="20"/>
              </w:rPr>
              <w:t>10</w:t>
            </w:r>
          </w:p>
        </w:tc>
        <w:tc>
          <w:tcPr>
            <w:tcW w:w="1756" w:type="dxa"/>
          </w:tcPr>
          <w:p w14:paraId="62BC27C7" w14:textId="77777777" w:rsidR="005B0972" w:rsidRPr="000C5817" w:rsidRDefault="006003E1" w:rsidP="00586190">
            <w:pPr>
              <w:adjustRightInd w:val="0"/>
              <w:snapToGrid w:val="0"/>
              <w:spacing w:line="276" w:lineRule="auto"/>
              <w:jc w:val="center"/>
              <w:rPr>
                <w:sz w:val="20"/>
                <w:szCs w:val="20"/>
              </w:rPr>
            </w:pPr>
            <w:r w:rsidRPr="000C5817">
              <w:rPr>
                <w:sz w:val="20"/>
                <w:szCs w:val="20"/>
              </w:rPr>
              <w:t>M. B</w:t>
            </w:r>
          </w:p>
        </w:tc>
        <w:tc>
          <w:tcPr>
            <w:tcW w:w="1811" w:type="dxa"/>
          </w:tcPr>
          <w:p w14:paraId="674EFB18" w14:textId="77777777" w:rsidR="005B0972" w:rsidRPr="000C5817" w:rsidRDefault="006003E1" w:rsidP="00586190">
            <w:pPr>
              <w:adjustRightInd w:val="0"/>
              <w:snapToGrid w:val="0"/>
              <w:spacing w:line="276" w:lineRule="auto"/>
              <w:jc w:val="center"/>
              <w:rPr>
                <w:sz w:val="20"/>
                <w:szCs w:val="20"/>
              </w:rPr>
            </w:pPr>
            <w:r w:rsidRPr="000C5817">
              <w:rPr>
                <w:sz w:val="20"/>
                <w:szCs w:val="20"/>
              </w:rPr>
              <w:t>60</w:t>
            </w:r>
          </w:p>
        </w:tc>
        <w:tc>
          <w:tcPr>
            <w:tcW w:w="1425" w:type="dxa"/>
          </w:tcPr>
          <w:p w14:paraId="5C03C6F2"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682F8C49" w14:textId="77777777" w:rsidTr="003F6688">
        <w:trPr>
          <w:trHeight w:val="322"/>
          <w:jc w:val="center"/>
        </w:trPr>
        <w:tc>
          <w:tcPr>
            <w:tcW w:w="741" w:type="dxa"/>
          </w:tcPr>
          <w:p w14:paraId="0AE66098" w14:textId="77777777" w:rsidR="005B0972" w:rsidRPr="000C5817" w:rsidRDefault="006003E1" w:rsidP="00586190">
            <w:pPr>
              <w:adjustRightInd w:val="0"/>
              <w:snapToGrid w:val="0"/>
              <w:spacing w:line="276" w:lineRule="auto"/>
              <w:jc w:val="center"/>
              <w:rPr>
                <w:sz w:val="20"/>
                <w:szCs w:val="20"/>
              </w:rPr>
            </w:pPr>
            <w:r w:rsidRPr="000C5817">
              <w:rPr>
                <w:sz w:val="20"/>
                <w:szCs w:val="20"/>
              </w:rPr>
              <w:t>11</w:t>
            </w:r>
          </w:p>
        </w:tc>
        <w:tc>
          <w:tcPr>
            <w:tcW w:w="1756" w:type="dxa"/>
          </w:tcPr>
          <w:p w14:paraId="43147093" w14:textId="77777777" w:rsidR="005B0972" w:rsidRPr="000C5817" w:rsidRDefault="006003E1" w:rsidP="00586190">
            <w:pPr>
              <w:adjustRightInd w:val="0"/>
              <w:snapToGrid w:val="0"/>
              <w:spacing w:line="276" w:lineRule="auto"/>
              <w:jc w:val="center"/>
              <w:rPr>
                <w:sz w:val="20"/>
                <w:szCs w:val="20"/>
              </w:rPr>
            </w:pPr>
            <w:r w:rsidRPr="000C5817">
              <w:rPr>
                <w:sz w:val="20"/>
                <w:szCs w:val="20"/>
              </w:rPr>
              <w:t>T. S. S. U</w:t>
            </w:r>
          </w:p>
        </w:tc>
        <w:tc>
          <w:tcPr>
            <w:tcW w:w="1811" w:type="dxa"/>
          </w:tcPr>
          <w:p w14:paraId="022F8A94" w14:textId="77777777" w:rsidR="005B0972" w:rsidRPr="000C5817" w:rsidRDefault="006003E1" w:rsidP="00586190">
            <w:pPr>
              <w:adjustRightInd w:val="0"/>
              <w:snapToGrid w:val="0"/>
              <w:spacing w:line="276" w:lineRule="auto"/>
              <w:jc w:val="center"/>
              <w:rPr>
                <w:sz w:val="20"/>
                <w:szCs w:val="20"/>
              </w:rPr>
            </w:pPr>
            <w:r w:rsidRPr="000C5817">
              <w:rPr>
                <w:sz w:val="20"/>
                <w:szCs w:val="20"/>
              </w:rPr>
              <w:t>75</w:t>
            </w:r>
          </w:p>
        </w:tc>
        <w:tc>
          <w:tcPr>
            <w:tcW w:w="1425" w:type="dxa"/>
          </w:tcPr>
          <w:p w14:paraId="74E3F4B4"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272BB149" w14:textId="77777777" w:rsidTr="003F6688">
        <w:trPr>
          <w:trHeight w:val="322"/>
          <w:jc w:val="center"/>
        </w:trPr>
        <w:tc>
          <w:tcPr>
            <w:tcW w:w="741" w:type="dxa"/>
          </w:tcPr>
          <w:p w14:paraId="0325B6D9" w14:textId="77777777" w:rsidR="005B0972" w:rsidRPr="000C5817" w:rsidRDefault="006003E1" w:rsidP="00586190">
            <w:pPr>
              <w:adjustRightInd w:val="0"/>
              <w:snapToGrid w:val="0"/>
              <w:spacing w:line="276" w:lineRule="auto"/>
              <w:jc w:val="center"/>
              <w:rPr>
                <w:sz w:val="20"/>
                <w:szCs w:val="20"/>
              </w:rPr>
            </w:pPr>
            <w:r w:rsidRPr="000C5817">
              <w:rPr>
                <w:sz w:val="20"/>
                <w:szCs w:val="20"/>
              </w:rPr>
              <w:t>12</w:t>
            </w:r>
          </w:p>
        </w:tc>
        <w:tc>
          <w:tcPr>
            <w:tcW w:w="1756" w:type="dxa"/>
          </w:tcPr>
          <w:p w14:paraId="58E44CA4" w14:textId="77777777" w:rsidR="005B0972" w:rsidRPr="000C5817" w:rsidRDefault="006003E1" w:rsidP="00586190">
            <w:pPr>
              <w:adjustRightInd w:val="0"/>
              <w:snapToGrid w:val="0"/>
              <w:spacing w:line="276" w:lineRule="auto"/>
              <w:jc w:val="center"/>
              <w:rPr>
                <w:sz w:val="20"/>
                <w:szCs w:val="20"/>
              </w:rPr>
            </w:pPr>
            <w:r w:rsidRPr="000C5817">
              <w:rPr>
                <w:sz w:val="20"/>
                <w:szCs w:val="20"/>
              </w:rPr>
              <w:t>N. T</w:t>
            </w:r>
          </w:p>
        </w:tc>
        <w:tc>
          <w:tcPr>
            <w:tcW w:w="1811" w:type="dxa"/>
          </w:tcPr>
          <w:p w14:paraId="495D170E" w14:textId="77777777" w:rsidR="005B0972" w:rsidRPr="000C5817" w:rsidRDefault="006003E1" w:rsidP="00586190">
            <w:pPr>
              <w:adjustRightInd w:val="0"/>
              <w:snapToGrid w:val="0"/>
              <w:spacing w:line="276" w:lineRule="auto"/>
              <w:jc w:val="center"/>
              <w:rPr>
                <w:sz w:val="20"/>
                <w:szCs w:val="20"/>
              </w:rPr>
            </w:pPr>
            <w:r w:rsidRPr="000C5817">
              <w:rPr>
                <w:sz w:val="20"/>
                <w:szCs w:val="20"/>
              </w:rPr>
              <w:t>68</w:t>
            </w:r>
          </w:p>
        </w:tc>
        <w:tc>
          <w:tcPr>
            <w:tcW w:w="1425" w:type="dxa"/>
          </w:tcPr>
          <w:p w14:paraId="134A5F03"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6401579B" w14:textId="77777777" w:rsidTr="003F6688">
        <w:trPr>
          <w:trHeight w:val="322"/>
          <w:jc w:val="center"/>
        </w:trPr>
        <w:tc>
          <w:tcPr>
            <w:tcW w:w="741" w:type="dxa"/>
          </w:tcPr>
          <w:p w14:paraId="523D0407" w14:textId="77777777" w:rsidR="005B0972" w:rsidRPr="000C5817" w:rsidRDefault="006003E1" w:rsidP="00586190">
            <w:pPr>
              <w:adjustRightInd w:val="0"/>
              <w:snapToGrid w:val="0"/>
              <w:spacing w:line="276" w:lineRule="auto"/>
              <w:jc w:val="center"/>
              <w:rPr>
                <w:sz w:val="20"/>
                <w:szCs w:val="20"/>
              </w:rPr>
            </w:pPr>
            <w:r w:rsidRPr="000C5817">
              <w:rPr>
                <w:sz w:val="20"/>
                <w:szCs w:val="20"/>
              </w:rPr>
              <w:t>13</w:t>
            </w:r>
          </w:p>
        </w:tc>
        <w:tc>
          <w:tcPr>
            <w:tcW w:w="1756" w:type="dxa"/>
          </w:tcPr>
          <w:p w14:paraId="09D05777" w14:textId="77777777" w:rsidR="005B0972" w:rsidRPr="000C5817" w:rsidRDefault="006003E1" w:rsidP="00586190">
            <w:pPr>
              <w:adjustRightInd w:val="0"/>
              <w:snapToGrid w:val="0"/>
              <w:spacing w:line="276" w:lineRule="auto"/>
              <w:jc w:val="center"/>
              <w:rPr>
                <w:sz w:val="20"/>
                <w:szCs w:val="20"/>
              </w:rPr>
            </w:pPr>
            <w:r w:rsidRPr="000C5817">
              <w:rPr>
                <w:sz w:val="20"/>
                <w:szCs w:val="20"/>
              </w:rPr>
              <w:t>D. U</w:t>
            </w:r>
          </w:p>
        </w:tc>
        <w:tc>
          <w:tcPr>
            <w:tcW w:w="1811" w:type="dxa"/>
          </w:tcPr>
          <w:p w14:paraId="18B81852" w14:textId="77777777" w:rsidR="005B0972" w:rsidRPr="000C5817" w:rsidRDefault="006003E1" w:rsidP="00586190">
            <w:pPr>
              <w:adjustRightInd w:val="0"/>
              <w:snapToGrid w:val="0"/>
              <w:spacing w:line="276" w:lineRule="auto"/>
              <w:jc w:val="center"/>
              <w:rPr>
                <w:sz w:val="20"/>
                <w:szCs w:val="20"/>
              </w:rPr>
            </w:pPr>
            <w:r w:rsidRPr="000C5817">
              <w:rPr>
                <w:sz w:val="20"/>
                <w:szCs w:val="20"/>
              </w:rPr>
              <w:t>60</w:t>
            </w:r>
          </w:p>
        </w:tc>
        <w:tc>
          <w:tcPr>
            <w:tcW w:w="1425" w:type="dxa"/>
          </w:tcPr>
          <w:p w14:paraId="6989BC15"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7A4149F0" w14:textId="77777777" w:rsidTr="003F6688">
        <w:trPr>
          <w:trHeight w:val="322"/>
          <w:jc w:val="center"/>
        </w:trPr>
        <w:tc>
          <w:tcPr>
            <w:tcW w:w="741" w:type="dxa"/>
          </w:tcPr>
          <w:p w14:paraId="228AB751" w14:textId="77777777" w:rsidR="005B0972" w:rsidRPr="000C5817" w:rsidRDefault="006003E1" w:rsidP="00586190">
            <w:pPr>
              <w:adjustRightInd w:val="0"/>
              <w:snapToGrid w:val="0"/>
              <w:spacing w:line="276" w:lineRule="auto"/>
              <w:jc w:val="center"/>
              <w:rPr>
                <w:sz w:val="20"/>
                <w:szCs w:val="20"/>
              </w:rPr>
            </w:pPr>
            <w:r w:rsidRPr="000C5817">
              <w:rPr>
                <w:sz w:val="20"/>
                <w:szCs w:val="20"/>
              </w:rPr>
              <w:t>14</w:t>
            </w:r>
          </w:p>
        </w:tc>
        <w:tc>
          <w:tcPr>
            <w:tcW w:w="1756" w:type="dxa"/>
          </w:tcPr>
          <w:p w14:paraId="3EA76861" w14:textId="77777777" w:rsidR="005B0972" w:rsidRPr="000C5817" w:rsidRDefault="006003E1" w:rsidP="00586190">
            <w:pPr>
              <w:adjustRightInd w:val="0"/>
              <w:snapToGrid w:val="0"/>
              <w:spacing w:line="276" w:lineRule="auto"/>
              <w:jc w:val="center"/>
              <w:rPr>
                <w:sz w:val="20"/>
                <w:szCs w:val="20"/>
              </w:rPr>
            </w:pPr>
            <w:r w:rsidRPr="000C5817">
              <w:rPr>
                <w:sz w:val="20"/>
                <w:szCs w:val="20"/>
              </w:rPr>
              <w:t>M. R. R</w:t>
            </w:r>
          </w:p>
        </w:tc>
        <w:tc>
          <w:tcPr>
            <w:tcW w:w="1811" w:type="dxa"/>
          </w:tcPr>
          <w:p w14:paraId="375C35CB" w14:textId="77777777" w:rsidR="005B0972" w:rsidRPr="000C5817" w:rsidRDefault="006003E1" w:rsidP="00586190">
            <w:pPr>
              <w:adjustRightInd w:val="0"/>
              <w:snapToGrid w:val="0"/>
              <w:spacing w:line="276" w:lineRule="auto"/>
              <w:jc w:val="center"/>
              <w:rPr>
                <w:sz w:val="20"/>
                <w:szCs w:val="20"/>
              </w:rPr>
            </w:pPr>
            <w:r w:rsidRPr="000C5817">
              <w:rPr>
                <w:sz w:val="20"/>
                <w:szCs w:val="20"/>
              </w:rPr>
              <w:t>68</w:t>
            </w:r>
          </w:p>
        </w:tc>
        <w:tc>
          <w:tcPr>
            <w:tcW w:w="1425" w:type="dxa"/>
          </w:tcPr>
          <w:p w14:paraId="67887D71"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04D8CA42" w14:textId="77777777" w:rsidTr="003F6688">
        <w:trPr>
          <w:trHeight w:val="322"/>
          <w:jc w:val="center"/>
        </w:trPr>
        <w:tc>
          <w:tcPr>
            <w:tcW w:w="741" w:type="dxa"/>
          </w:tcPr>
          <w:p w14:paraId="35BE7FFD" w14:textId="77777777" w:rsidR="005B0972" w:rsidRPr="000C5817" w:rsidRDefault="006003E1" w:rsidP="00586190">
            <w:pPr>
              <w:adjustRightInd w:val="0"/>
              <w:snapToGrid w:val="0"/>
              <w:spacing w:line="276" w:lineRule="auto"/>
              <w:jc w:val="center"/>
              <w:rPr>
                <w:sz w:val="20"/>
                <w:szCs w:val="20"/>
              </w:rPr>
            </w:pPr>
            <w:r w:rsidRPr="000C5817">
              <w:rPr>
                <w:sz w:val="20"/>
                <w:szCs w:val="20"/>
              </w:rPr>
              <w:t>15</w:t>
            </w:r>
          </w:p>
        </w:tc>
        <w:tc>
          <w:tcPr>
            <w:tcW w:w="1756" w:type="dxa"/>
          </w:tcPr>
          <w:p w14:paraId="6840D3DD" w14:textId="77777777" w:rsidR="005B0972" w:rsidRPr="000C5817" w:rsidRDefault="006003E1" w:rsidP="00586190">
            <w:pPr>
              <w:adjustRightInd w:val="0"/>
              <w:snapToGrid w:val="0"/>
              <w:spacing w:line="276" w:lineRule="auto"/>
              <w:jc w:val="center"/>
              <w:rPr>
                <w:sz w:val="20"/>
                <w:szCs w:val="20"/>
              </w:rPr>
            </w:pPr>
            <w:r w:rsidRPr="000C5817">
              <w:rPr>
                <w:sz w:val="20"/>
                <w:szCs w:val="20"/>
              </w:rPr>
              <w:t>S. S</w:t>
            </w:r>
          </w:p>
        </w:tc>
        <w:tc>
          <w:tcPr>
            <w:tcW w:w="1811" w:type="dxa"/>
          </w:tcPr>
          <w:p w14:paraId="1A0CC604" w14:textId="77777777" w:rsidR="005B0972" w:rsidRPr="000C5817" w:rsidRDefault="006003E1" w:rsidP="00586190">
            <w:pPr>
              <w:adjustRightInd w:val="0"/>
              <w:snapToGrid w:val="0"/>
              <w:spacing w:line="276" w:lineRule="auto"/>
              <w:jc w:val="center"/>
              <w:rPr>
                <w:sz w:val="20"/>
                <w:szCs w:val="20"/>
              </w:rPr>
            </w:pPr>
            <w:r w:rsidRPr="000C5817">
              <w:rPr>
                <w:sz w:val="20"/>
                <w:szCs w:val="20"/>
              </w:rPr>
              <w:t>70</w:t>
            </w:r>
          </w:p>
        </w:tc>
        <w:tc>
          <w:tcPr>
            <w:tcW w:w="1425" w:type="dxa"/>
          </w:tcPr>
          <w:p w14:paraId="77153D2C"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3EDBAE1F" w14:textId="77777777" w:rsidTr="003F6688">
        <w:trPr>
          <w:trHeight w:val="322"/>
          <w:jc w:val="center"/>
        </w:trPr>
        <w:tc>
          <w:tcPr>
            <w:tcW w:w="741" w:type="dxa"/>
          </w:tcPr>
          <w:p w14:paraId="0BD3F077" w14:textId="77777777" w:rsidR="005B0972" w:rsidRPr="000C5817" w:rsidRDefault="006003E1" w:rsidP="00586190">
            <w:pPr>
              <w:adjustRightInd w:val="0"/>
              <w:snapToGrid w:val="0"/>
              <w:spacing w:line="276" w:lineRule="auto"/>
              <w:jc w:val="center"/>
              <w:rPr>
                <w:sz w:val="20"/>
                <w:szCs w:val="20"/>
              </w:rPr>
            </w:pPr>
            <w:r w:rsidRPr="000C5817">
              <w:rPr>
                <w:sz w:val="20"/>
                <w:szCs w:val="20"/>
              </w:rPr>
              <w:t>16</w:t>
            </w:r>
          </w:p>
        </w:tc>
        <w:tc>
          <w:tcPr>
            <w:tcW w:w="1756" w:type="dxa"/>
          </w:tcPr>
          <w:p w14:paraId="5CBCB855" w14:textId="77777777" w:rsidR="005B0972" w:rsidRPr="000C5817" w:rsidRDefault="006003E1" w:rsidP="00586190">
            <w:pPr>
              <w:adjustRightInd w:val="0"/>
              <w:snapToGrid w:val="0"/>
              <w:spacing w:line="276" w:lineRule="auto"/>
              <w:jc w:val="center"/>
              <w:rPr>
                <w:sz w:val="20"/>
                <w:szCs w:val="20"/>
              </w:rPr>
            </w:pPr>
            <w:r w:rsidRPr="000C5817">
              <w:rPr>
                <w:sz w:val="20"/>
                <w:szCs w:val="20"/>
              </w:rPr>
              <w:t>F. U</w:t>
            </w:r>
          </w:p>
        </w:tc>
        <w:tc>
          <w:tcPr>
            <w:tcW w:w="1811" w:type="dxa"/>
          </w:tcPr>
          <w:p w14:paraId="4EF86A12" w14:textId="77777777" w:rsidR="005B0972" w:rsidRPr="000C5817" w:rsidRDefault="006003E1" w:rsidP="00586190">
            <w:pPr>
              <w:adjustRightInd w:val="0"/>
              <w:snapToGrid w:val="0"/>
              <w:spacing w:line="276" w:lineRule="auto"/>
              <w:jc w:val="center"/>
              <w:rPr>
                <w:sz w:val="20"/>
                <w:szCs w:val="20"/>
              </w:rPr>
            </w:pPr>
            <w:r w:rsidRPr="000C5817">
              <w:rPr>
                <w:sz w:val="20"/>
                <w:szCs w:val="20"/>
              </w:rPr>
              <w:t>85</w:t>
            </w:r>
          </w:p>
        </w:tc>
        <w:tc>
          <w:tcPr>
            <w:tcW w:w="1425" w:type="dxa"/>
          </w:tcPr>
          <w:p w14:paraId="2B0A2289" w14:textId="77777777" w:rsidR="005B0972" w:rsidRPr="000C5817" w:rsidRDefault="006003E1" w:rsidP="00586190">
            <w:pPr>
              <w:adjustRightInd w:val="0"/>
              <w:snapToGrid w:val="0"/>
              <w:spacing w:line="276" w:lineRule="auto"/>
              <w:jc w:val="center"/>
              <w:rPr>
                <w:sz w:val="20"/>
                <w:szCs w:val="20"/>
              </w:rPr>
            </w:pPr>
            <w:r w:rsidRPr="000C5817">
              <w:rPr>
                <w:sz w:val="20"/>
                <w:szCs w:val="20"/>
              </w:rPr>
              <w:t>Excellent</w:t>
            </w:r>
          </w:p>
        </w:tc>
      </w:tr>
      <w:tr w:rsidR="005D25AD" w14:paraId="24B02945" w14:textId="77777777" w:rsidTr="003F6688">
        <w:trPr>
          <w:trHeight w:val="322"/>
          <w:jc w:val="center"/>
        </w:trPr>
        <w:tc>
          <w:tcPr>
            <w:tcW w:w="741" w:type="dxa"/>
          </w:tcPr>
          <w:p w14:paraId="0CB3B8A0" w14:textId="77777777" w:rsidR="005B0972" w:rsidRPr="000C5817" w:rsidRDefault="006003E1" w:rsidP="00586190">
            <w:pPr>
              <w:adjustRightInd w:val="0"/>
              <w:snapToGrid w:val="0"/>
              <w:spacing w:line="276" w:lineRule="auto"/>
              <w:jc w:val="center"/>
              <w:rPr>
                <w:sz w:val="20"/>
                <w:szCs w:val="20"/>
              </w:rPr>
            </w:pPr>
            <w:r w:rsidRPr="000C5817">
              <w:rPr>
                <w:sz w:val="20"/>
                <w:szCs w:val="20"/>
              </w:rPr>
              <w:t>17</w:t>
            </w:r>
          </w:p>
        </w:tc>
        <w:tc>
          <w:tcPr>
            <w:tcW w:w="1756" w:type="dxa"/>
          </w:tcPr>
          <w:p w14:paraId="65BE9209" w14:textId="77777777" w:rsidR="005B0972" w:rsidRPr="000C5817" w:rsidRDefault="006003E1" w:rsidP="00586190">
            <w:pPr>
              <w:adjustRightInd w:val="0"/>
              <w:snapToGrid w:val="0"/>
              <w:spacing w:line="276" w:lineRule="auto"/>
              <w:jc w:val="center"/>
              <w:rPr>
                <w:sz w:val="20"/>
                <w:szCs w:val="20"/>
              </w:rPr>
            </w:pPr>
            <w:r w:rsidRPr="000C5817">
              <w:rPr>
                <w:sz w:val="20"/>
                <w:szCs w:val="20"/>
              </w:rPr>
              <w:t>R. H. S. I</w:t>
            </w:r>
          </w:p>
        </w:tc>
        <w:tc>
          <w:tcPr>
            <w:tcW w:w="1811" w:type="dxa"/>
          </w:tcPr>
          <w:p w14:paraId="5AF56126" w14:textId="77777777" w:rsidR="005B0972" w:rsidRPr="000C5817" w:rsidRDefault="006003E1" w:rsidP="00586190">
            <w:pPr>
              <w:adjustRightInd w:val="0"/>
              <w:snapToGrid w:val="0"/>
              <w:spacing w:line="276" w:lineRule="auto"/>
              <w:jc w:val="center"/>
              <w:rPr>
                <w:sz w:val="20"/>
                <w:szCs w:val="20"/>
              </w:rPr>
            </w:pPr>
            <w:r w:rsidRPr="000C5817">
              <w:rPr>
                <w:sz w:val="20"/>
                <w:szCs w:val="20"/>
              </w:rPr>
              <w:t>70</w:t>
            </w:r>
          </w:p>
        </w:tc>
        <w:tc>
          <w:tcPr>
            <w:tcW w:w="1425" w:type="dxa"/>
          </w:tcPr>
          <w:p w14:paraId="129CCEA4"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105DBCB8" w14:textId="77777777" w:rsidTr="003F6688">
        <w:trPr>
          <w:trHeight w:val="322"/>
          <w:jc w:val="center"/>
        </w:trPr>
        <w:tc>
          <w:tcPr>
            <w:tcW w:w="741" w:type="dxa"/>
          </w:tcPr>
          <w:p w14:paraId="152BFEAE" w14:textId="77777777" w:rsidR="005B0972" w:rsidRPr="000C5817" w:rsidRDefault="006003E1" w:rsidP="00586190">
            <w:pPr>
              <w:adjustRightInd w:val="0"/>
              <w:snapToGrid w:val="0"/>
              <w:spacing w:line="276" w:lineRule="auto"/>
              <w:jc w:val="center"/>
              <w:rPr>
                <w:sz w:val="20"/>
                <w:szCs w:val="20"/>
              </w:rPr>
            </w:pPr>
            <w:r w:rsidRPr="000C5817">
              <w:rPr>
                <w:sz w:val="20"/>
                <w:szCs w:val="20"/>
              </w:rPr>
              <w:t>18</w:t>
            </w:r>
          </w:p>
        </w:tc>
        <w:tc>
          <w:tcPr>
            <w:tcW w:w="1756" w:type="dxa"/>
          </w:tcPr>
          <w:p w14:paraId="53D61F0B" w14:textId="77777777" w:rsidR="005B0972" w:rsidRPr="000C5817" w:rsidRDefault="006003E1" w:rsidP="00586190">
            <w:pPr>
              <w:adjustRightInd w:val="0"/>
              <w:snapToGrid w:val="0"/>
              <w:spacing w:line="276" w:lineRule="auto"/>
              <w:jc w:val="center"/>
              <w:rPr>
                <w:sz w:val="20"/>
                <w:szCs w:val="20"/>
              </w:rPr>
            </w:pPr>
            <w:r w:rsidRPr="000C5817">
              <w:rPr>
                <w:sz w:val="20"/>
                <w:szCs w:val="20"/>
              </w:rPr>
              <w:t>N. G</w:t>
            </w:r>
          </w:p>
        </w:tc>
        <w:tc>
          <w:tcPr>
            <w:tcW w:w="1811" w:type="dxa"/>
          </w:tcPr>
          <w:p w14:paraId="5871CDEC" w14:textId="77777777" w:rsidR="005B0972" w:rsidRPr="000C5817" w:rsidRDefault="006003E1" w:rsidP="00586190">
            <w:pPr>
              <w:adjustRightInd w:val="0"/>
              <w:snapToGrid w:val="0"/>
              <w:spacing w:line="276" w:lineRule="auto"/>
              <w:jc w:val="center"/>
              <w:rPr>
                <w:sz w:val="20"/>
                <w:szCs w:val="20"/>
              </w:rPr>
            </w:pPr>
            <w:r w:rsidRPr="000C5817">
              <w:rPr>
                <w:sz w:val="20"/>
                <w:szCs w:val="20"/>
              </w:rPr>
              <w:t>75</w:t>
            </w:r>
          </w:p>
        </w:tc>
        <w:tc>
          <w:tcPr>
            <w:tcW w:w="1425" w:type="dxa"/>
          </w:tcPr>
          <w:p w14:paraId="20F5CA47"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3ABB9579" w14:textId="77777777" w:rsidTr="003F6688">
        <w:trPr>
          <w:trHeight w:val="322"/>
          <w:jc w:val="center"/>
        </w:trPr>
        <w:tc>
          <w:tcPr>
            <w:tcW w:w="741" w:type="dxa"/>
          </w:tcPr>
          <w:p w14:paraId="771D97C9" w14:textId="77777777" w:rsidR="005B0972" w:rsidRPr="000C5817" w:rsidRDefault="006003E1" w:rsidP="00586190">
            <w:pPr>
              <w:adjustRightInd w:val="0"/>
              <w:snapToGrid w:val="0"/>
              <w:spacing w:line="276" w:lineRule="auto"/>
              <w:jc w:val="center"/>
              <w:rPr>
                <w:sz w:val="20"/>
                <w:szCs w:val="20"/>
              </w:rPr>
            </w:pPr>
            <w:r w:rsidRPr="000C5817">
              <w:rPr>
                <w:sz w:val="20"/>
                <w:szCs w:val="20"/>
              </w:rPr>
              <w:t>19</w:t>
            </w:r>
          </w:p>
        </w:tc>
        <w:tc>
          <w:tcPr>
            <w:tcW w:w="1756" w:type="dxa"/>
          </w:tcPr>
          <w:p w14:paraId="4554FC05" w14:textId="77777777" w:rsidR="005B0972" w:rsidRPr="000C5817" w:rsidRDefault="006003E1" w:rsidP="00586190">
            <w:pPr>
              <w:adjustRightInd w:val="0"/>
              <w:snapToGrid w:val="0"/>
              <w:spacing w:line="276" w:lineRule="auto"/>
              <w:jc w:val="center"/>
              <w:rPr>
                <w:sz w:val="20"/>
                <w:szCs w:val="20"/>
              </w:rPr>
            </w:pPr>
            <w:r w:rsidRPr="000C5817">
              <w:rPr>
                <w:sz w:val="20"/>
                <w:szCs w:val="20"/>
              </w:rPr>
              <w:t>W. A</w:t>
            </w:r>
          </w:p>
        </w:tc>
        <w:tc>
          <w:tcPr>
            <w:tcW w:w="1811" w:type="dxa"/>
          </w:tcPr>
          <w:p w14:paraId="68552B59" w14:textId="77777777" w:rsidR="005B0972" w:rsidRPr="000C5817" w:rsidRDefault="006003E1" w:rsidP="00586190">
            <w:pPr>
              <w:adjustRightInd w:val="0"/>
              <w:snapToGrid w:val="0"/>
              <w:spacing w:line="276" w:lineRule="auto"/>
              <w:jc w:val="center"/>
              <w:rPr>
                <w:sz w:val="20"/>
                <w:szCs w:val="20"/>
              </w:rPr>
            </w:pPr>
            <w:r w:rsidRPr="000C5817">
              <w:rPr>
                <w:sz w:val="20"/>
                <w:szCs w:val="20"/>
              </w:rPr>
              <w:t>80</w:t>
            </w:r>
          </w:p>
        </w:tc>
        <w:tc>
          <w:tcPr>
            <w:tcW w:w="1425" w:type="dxa"/>
          </w:tcPr>
          <w:p w14:paraId="266CE5E0" w14:textId="77777777" w:rsidR="005B0972" w:rsidRPr="000C5817" w:rsidRDefault="006003E1" w:rsidP="00586190">
            <w:pPr>
              <w:adjustRightInd w:val="0"/>
              <w:snapToGrid w:val="0"/>
              <w:spacing w:line="276" w:lineRule="auto"/>
              <w:jc w:val="center"/>
              <w:rPr>
                <w:sz w:val="20"/>
                <w:szCs w:val="20"/>
              </w:rPr>
            </w:pPr>
            <w:r w:rsidRPr="000C5817">
              <w:rPr>
                <w:sz w:val="20"/>
                <w:szCs w:val="20"/>
              </w:rPr>
              <w:t>Excellent</w:t>
            </w:r>
          </w:p>
        </w:tc>
      </w:tr>
      <w:tr w:rsidR="005D25AD" w14:paraId="34327258" w14:textId="77777777" w:rsidTr="003F6688">
        <w:trPr>
          <w:trHeight w:val="322"/>
          <w:jc w:val="center"/>
        </w:trPr>
        <w:tc>
          <w:tcPr>
            <w:tcW w:w="741" w:type="dxa"/>
          </w:tcPr>
          <w:p w14:paraId="4962074B" w14:textId="77777777" w:rsidR="005B0972" w:rsidRPr="000C5817" w:rsidRDefault="006003E1" w:rsidP="00586190">
            <w:pPr>
              <w:adjustRightInd w:val="0"/>
              <w:snapToGrid w:val="0"/>
              <w:spacing w:line="276" w:lineRule="auto"/>
              <w:jc w:val="center"/>
              <w:rPr>
                <w:sz w:val="20"/>
                <w:szCs w:val="20"/>
              </w:rPr>
            </w:pPr>
            <w:r w:rsidRPr="000C5817">
              <w:rPr>
                <w:sz w:val="20"/>
                <w:szCs w:val="20"/>
              </w:rPr>
              <w:t>20</w:t>
            </w:r>
          </w:p>
        </w:tc>
        <w:tc>
          <w:tcPr>
            <w:tcW w:w="1756" w:type="dxa"/>
          </w:tcPr>
          <w:p w14:paraId="50BE94E6" w14:textId="77777777" w:rsidR="005B0972" w:rsidRPr="000C5817" w:rsidRDefault="006003E1" w:rsidP="00586190">
            <w:pPr>
              <w:adjustRightInd w:val="0"/>
              <w:snapToGrid w:val="0"/>
              <w:spacing w:line="276" w:lineRule="auto"/>
              <w:jc w:val="center"/>
              <w:rPr>
                <w:sz w:val="20"/>
                <w:szCs w:val="20"/>
              </w:rPr>
            </w:pPr>
            <w:r w:rsidRPr="000C5817">
              <w:rPr>
                <w:sz w:val="20"/>
                <w:szCs w:val="20"/>
              </w:rPr>
              <w:t>H. F</w:t>
            </w:r>
          </w:p>
        </w:tc>
        <w:tc>
          <w:tcPr>
            <w:tcW w:w="1811" w:type="dxa"/>
          </w:tcPr>
          <w:p w14:paraId="3A630E6D" w14:textId="77777777" w:rsidR="005B0972" w:rsidRPr="000C5817" w:rsidRDefault="006003E1" w:rsidP="00586190">
            <w:pPr>
              <w:adjustRightInd w:val="0"/>
              <w:snapToGrid w:val="0"/>
              <w:spacing w:line="276" w:lineRule="auto"/>
              <w:jc w:val="center"/>
              <w:rPr>
                <w:sz w:val="20"/>
                <w:szCs w:val="20"/>
              </w:rPr>
            </w:pPr>
            <w:r w:rsidRPr="000C5817">
              <w:rPr>
                <w:sz w:val="20"/>
                <w:szCs w:val="20"/>
              </w:rPr>
              <w:t>60</w:t>
            </w:r>
          </w:p>
        </w:tc>
        <w:tc>
          <w:tcPr>
            <w:tcW w:w="1425" w:type="dxa"/>
          </w:tcPr>
          <w:p w14:paraId="052D4165" w14:textId="77777777" w:rsidR="005B0972" w:rsidRPr="000C5817" w:rsidRDefault="006003E1" w:rsidP="00586190">
            <w:pPr>
              <w:adjustRightInd w:val="0"/>
              <w:snapToGrid w:val="0"/>
              <w:spacing w:line="276" w:lineRule="auto"/>
              <w:jc w:val="center"/>
              <w:rPr>
                <w:sz w:val="20"/>
                <w:szCs w:val="20"/>
              </w:rPr>
            </w:pPr>
            <w:r w:rsidRPr="000C5817">
              <w:rPr>
                <w:sz w:val="20"/>
                <w:szCs w:val="20"/>
              </w:rPr>
              <w:t>Good</w:t>
            </w:r>
          </w:p>
        </w:tc>
      </w:tr>
      <w:tr w:rsidR="005D25AD" w14:paraId="527947D7" w14:textId="77777777" w:rsidTr="003F6688">
        <w:trPr>
          <w:trHeight w:val="322"/>
          <w:jc w:val="center"/>
        </w:trPr>
        <w:tc>
          <w:tcPr>
            <w:tcW w:w="741" w:type="dxa"/>
            <w:shd w:val="clear" w:color="auto" w:fill="EDEDED" w:themeFill="accent3" w:themeFillTint="33"/>
          </w:tcPr>
          <w:p w14:paraId="0E596BB8" w14:textId="77777777" w:rsidR="00D92F0B" w:rsidRPr="000C5817" w:rsidRDefault="006003E1" w:rsidP="00586190">
            <w:pPr>
              <w:adjustRightInd w:val="0"/>
              <w:snapToGrid w:val="0"/>
              <w:spacing w:line="276" w:lineRule="auto"/>
              <w:jc w:val="center"/>
              <w:rPr>
                <w:sz w:val="20"/>
                <w:szCs w:val="20"/>
              </w:rPr>
            </w:pPr>
            <w:r w:rsidRPr="000C5817">
              <w:rPr>
                <w:sz w:val="20"/>
                <w:szCs w:val="20"/>
              </w:rPr>
              <w:t>Total</w:t>
            </w:r>
          </w:p>
        </w:tc>
        <w:tc>
          <w:tcPr>
            <w:tcW w:w="1756" w:type="dxa"/>
            <w:shd w:val="clear" w:color="auto" w:fill="EDEDED" w:themeFill="accent3" w:themeFillTint="33"/>
          </w:tcPr>
          <w:p w14:paraId="17862BD7" w14:textId="77777777" w:rsidR="00D92F0B" w:rsidRPr="000C5817" w:rsidRDefault="006003E1" w:rsidP="00586190">
            <w:pPr>
              <w:adjustRightInd w:val="0"/>
              <w:snapToGrid w:val="0"/>
              <w:spacing w:line="276" w:lineRule="auto"/>
              <w:jc w:val="center"/>
              <w:rPr>
                <w:sz w:val="20"/>
                <w:szCs w:val="20"/>
              </w:rPr>
            </w:pPr>
            <w:r w:rsidRPr="000C5817">
              <w:rPr>
                <w:sz w:val="20"/>
                <w:szCs w:val="20"/>
              </w:rPr>
              <w:t>∑n= 20</w:t>
            </w:r>
          </w:p>
        </w:tc>
        <w:tc>
          <w:tcPr>
            <w:tcW w:w="1811" w:type="dxa"/>
            <w:shd w:val="clear" w:color="auto" w:fill="EDEDED" w:themeFill="accent3" w:themeFillTint="33"/>
          </w:tcPr>
          <w:p w14:paraId="114CA136" w14:textId="77777777" w:rsidR="00D92F0B" w:rsidRPr="000C5817" w:rsidRDefault="006003E1" w:rsidP="00586190">
            <w:pPr>
              <w:adjustRightInd w:val="0"/>
              <w:snapToGrid w:val="0"/>
              <w:spacing w:line="276" w:lineRule="auto"/>
              <w:jc w:val="center"/>
              <w:rPr>
                <w:sz w:val="20"/>
                <w:szCs w:val="20"/>
              </w:rPr>
            </w:pPr>
            <w:r w:rsidRPr="000C5817">
              <w:rPr>
                <w:sz w:val="20"/>
                <w:szCs w:val="20"/>
              </w:rPr>
              <w:t>∑x=1.409</w:t>
            </w:r>
          </w:p>
        </w:tc>
        <w:tc>
          <w:tcPr>
            <w:tcW w:w="1425" w:type="dxa"/>
            <w:shd w:val="clear" w:color="auto" w:fill="EDEDED" w:themeFill="accent3" w:themeFillTint="33"/>
          </w:tcPr>
          <w:p w14:paraId="43D160BF" w14:textId="77777777" w:rsidR="00D92F0B" w:rsidRPr="000C5817" w:rsidRDefault="00D92F0B" w:rsidP="00586190">
            <w:pPr>
              <w:adjustRightInd w:val="0"/>
              <w:snapToGrid w:val="0"/>
              <w:spacing w:line="276" w:lineRule="auto"/>
              <w:jc w:val="center"/>
              <w:rPr>
                <w:sz w:val="20"/>
                <w:szCs w:val="20"/>
              </w:rPr>
            </w:pPr>
          </w:p>
        </w:tc>
      </w:tr>
      <w:tr w:rsidR="005D25AD" w14:paraId="7AC94F70" w14:textId="77777777" w:rsidTr="003F6688">
        <w:trPr>
          <w:trHeight w:val="322"/>
          <w:jc w:val="center"/>
        </w:trPr>
        <w:tc>
          <w:tcPr>
            <w:tcW w:w="2497" w:type="dxa"/>
            <w:gridSpan w:val="2"/>
            <w:shd w:val="clear" w:color="auto" w:fill="EDEDED" w:themeFill="accent3" w:themeFillTint="33"/>
          </w:tcPr>
          <w:p w14:paraId="11C5F5C0" w14:textId="77777777" w:rsidR="00D92F0B" w:rsidRPr="000C5817" w:rsidRDefault="00D92F0B" w:rsidP="00586190">
            <w:pPr>
              <w:adjustRightInd w:val="0"/>
              <w:snapToGrid w:val="0"/>
              <w:spacing w:line="276" w:lineRule="auto"/>
              <w:jc w:val="center"/>
              <w:rPr>
                <w:sz w:val="20"/>
                <w:szCs w:val="20"/>
              </w:rPr>
            </w:pPr>
          </w:p>
        </w:tc>
        <w:tc>
          <w:tcPr>
            <w:tcW w:w="1811" w:type="dxa"/>
            <w:shd w:val="clear" w:color="auto" w:fill="EDEDED" w:themeFill="accent3" w:themeFillTint="33"/>
          </w:tcPr>
          <w:p w14:paraId="727176C7" w14:textId="77777777" w:rsidR="00D92F0B" w:rsidRPr="000C5817" w:rsidRDefault="006003E1" w:rsidP="00586190">
            <w:pPr>
              <w:adjustRightInd w:val="0"/>
              <w:snapToGrid w:val="0"/>
              <w:spacing w:line="276" w:lineRule="auto"/>
              <w:jc w:val="center"/>
              <w:rPr>
                <w:sz w:val="20"/>
                <w:szCs w:val="20"/>
              </w:rPr>
            </w:pPr>
            <w:r w:rsidRPr="000C5817">
              <w:rPr>
                <w:sz w:val="20"/>
                <w:szCs w:val="20"/>
              </w:rPr>
              <w:t>70.45</w:t>
            </w:r>
          </w:p>
        </w:tc>
        <w:tc>
          <w:tcPr>
            <w:tcW w:w="1425" w:type="dxa"/>
            <w:shd w:val="clear" w:color="auto" w:fill="EDEDED" w:themeFill="accent3" w:themeFillTint="33"/>
          </w:tcPr>
          <w:p w14:paraId="05E69AB2" w14:textId="77777777" w:rsidR="00D92F0B" w:rsidRPr="000C5817" w:rsidRDefault="006003E1" w:rsidP="00586190">
            <w:pPr>
              <w:adjustRightInd w:val="0"/>
              <w:snapToGrid w:val="0"/>
              <w:spacing w:line="276" w:lineRule="auto"/>
              <w:jc w:val="center"/>
              <w:rPr>
                <w:sz w:val="20"/>
                <w:szCs w:val="20"/>
              </w:rPr>
            </w:pPr>
            <w:r w:rsidRPr="000C5817">
              <w:rPr>
                <w:sz w:val="20"/>
                <w:szCs w:val="20"/>
              </w:rPr>
              <w:t>Good</w:t>
            </w:r>
          </w:p>
        </w:tc>
      </w:tr>
    </w:tbl>
    <w:p w14:paraId="5A7FBB39" w14:textId="595E7F6C" w:rsidR="00FF0E9D" w:rsidRPr="001D0B44" w:rsidRDefault="006003E1" w:rsidP="00180D45">
      <w:pPr>
        <w:adjustRightInd w:val="0"/>
        <w:snapToGrid w:val="0"/>
        <w:spacing w:after="200"/>
        <w:ind w:firstLine="720"/>
        <w:jc w:val="both"/>
      </w:pPr>
      <w:r w:rsidRPr="001D0B44">
        <w:lastRenderedPageBreak/>
        <w:t>Below is the value</w:t>
      </w:r>
      <w:r w:rsidR="003E212C">
        <w:t xml:space="preserve"> of the statistical result in </w:t>
      </w:r>
      <w:r w:rsidR="005F4BD4">
        <w:t xml:space="preserve">the </w:t>
      </w:r>
      <w:r w:rsidR="001D0B44">
        <w:t>Pre-test</w:t>
      </w:r>
      <w:r w:rsidR="003E212C">
        <w:t xml:space="preserve"> of </w:t>
      </w:r>
      <w:r w:rsidR="005F4BD4">
        <w:t xml:space="preserve">the </w:t>
      </w:r>
      <w:r w:rsidR="003E212C">
        <w:t>experimental class</w:t>
      </w:r>
      <w:r w:rsidR="001D0B44">
        <w:t xml:space="preserve"> and Post-test </w:t>
      </w:r>
      <w:r w:rsidR="003E212C">
        <w:t>of experimental class</w:t>
      </w:r>
      <w:r w:rsidRPr="001D0B44">
        <w:t xml:space="preserve"> values using the T-test.</w:t>
      </w:r>
    </w:p>
    <w:p w14:paraId="713E6EBE" w14:textId="0F20C23D" w:rsidR="00FF0E9D" w:rsidRPr="001D0B44" w:rsidRDefault="006003E1" w:rsidP="006D6CD0">
      <w:pPr>
        <w:adjustRightInd w:val="0"/>
        <w:snapToGrid w:val="0"/>
        <w:spacing w:after="200"/>
        <w:jc w:val="center"/>
        <w:rPr>
          <w:b/>
        </w:rPr>
      </w:pPr>
      <w:r w:rsidRPr="001200E3">
        <w:rPr>
          <w:b/>
        </w:rPr>
        <w:t xml:space="preserve">Table </w:t>
      </w:r>
      <w:r w:rsidR="00436454">
        <w:rPr>
          <w:b/>
        </w:rPr>
        <w:t>3</w:t>
      </w:r>
      <w:r w:rsidRPr="001200E3">
        <w:rPr>
          <w:b/>
        </w:rPr>
        <w:t>. The Statistical Result Using T-test</w:t>
      </w:r>
    </w:p>
    <w:tbl>
      <w:tblPr>
        <w:tblStyle w:val="TableGrid"/>
        <w:tblW w:w="7175"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12"/>
        <w:gridCol w:w="1559"/>
        <w:gridCol w:w="1242"/>
        <w:gridCol w:w="1168"/>
        <w:gridCol w:w="1352"/>
        <w:gridCol w:w="1142"/>
      </w:tblGrid>
      <w:tr w:rsidR="005D25AD" w14:paraId="1E280CE5" w14:textId="77777777" w:rsidTr="008A061F">
        <w:trPr>
          <w:trHeight w:val="631"/>
          <w:jc w:val="center"/>
        </w:trPr>
        <w:tc>
          <w:tcPr>
            <w:tcW w:w="712" w:type="dxa"/>
            <w:shd w:val="clear" w:color="auto" w:fill="EDEDED" w:themeFill="accent3" w:themeFillTint="33"/>
            <w:vAlign w:val="center"/>
          </w:tcPr>
          <w:p w14:paraId="0C424EEF" w14:textId="77777777" w:rsidR="005D5BC4" w:rsidRPr="006A7791" w:rsidRDefault="006003E1" w:rsidP="008A061F">
            <w:pPr>
              <w:spacing w:line="276" w:lineRule="auto"/>
              <w:jc w:val="center"/>
              <w:rPr>
                <w:b/>
                <w:sz w:val="20"/>
                <w:szCs w:val="20"/>
              </w:rPr>
            </w:pPr>
            <w:r w:rsidRPr="006A7791">
              <w:rPr>
                <w:b/>
                <w:sz w:val="20"/>
                <w:szCs w:val="20"/>
              </w:rPr>
              <w:t>No</w:t>
            </w:r>
          </w:p>
          <w:p w14:paraId="66DACEC2" w14:textId="77777777" w:rsidR="005D5BC4" w:rsidRPr="006A7791" w:rsidRDefault="005D5BC4" w:rsidP="008A061F">
            <w:pPr>
              <w:spacing w:line="276" w:lineRule="auto"/>
              <w:jc w:val="center"/>
              <w:rPr>
                <w:sz w:val="20"/>
                <w:szCs w:val="20"/>
              </w:rPr>
            </w:pPr>
          </w:p>
        </w:tc>
        <w:tc>
          <w:tcPr>
            <w:tcW w:w="1559" w:type="dxa"/>
            <w:shd w:val="clear" w:color="auto" w:fill="EDEDED" w:themeFill="accent3" w:themeFillTint="33"/>
            <w:vAlign w:val="center"/>
          </w:tcPr>
          <w:p w14:paraId="733AE18F" w14:textId="77777777" w:rsidR="005D5BC4" w:rsidRPr="006A7791" w:rsidRDefault="006003E1" w:rsidP="008A061F">
            <w:pPr>
              <w:spacing w:line="276" w:lineRule="auto"/>
              <w:jc w:val="center"/>
              <w:rPr>
                <w:b/>
                <w:sz w:val="20"/>
                <w:szCs w:val="20"/>
              </w:rPr>
            </w:pPr>
            <w:r w:rsidRPr="006A7791">
              <w:rPr>
                <w:b/>
                <w:sz w:val="20"/>
                <w:szCs w:val="20"/>
              </w:rPr>
              <w:t>Respondents</w:t>
            </w:r>
          </w:p>
        </w:tc>
        <w:tc>
          <w:tcPr>
            <w:tcW w:w="1242" w:type="dxa"/>
            <w:shd w:val="clear" w:color="auto" w:fill="EDEDED" w:themeFill="accent3" w:themeFillTint="33"/>
            <w:vAlign w:val="center"/>
          </w:tcPr>
          <w:p w14:paraId="34EC192B" w14:textId="77777777" w:rsidR="005D5BC4" w:rsidRPr="006A7791" w:rsidRDefault="006003E1" w:rsidP="008A061F">
            <w:pPr>
              <w:spacing w:line="276" w:lineRule="auto"/>
              <w:jc w:val="center"/>
              <w:rPr>
                <w:b/>
                <w:sz w:val="20"/>
                <w:szCs w:val="20"/>
              </w:rPr>
            </w:pPr>
            <w:r w:rsidRPr="006A7791">
              <w:rPr>
                <w:b/>
                <w:sz w:val="20"/>
                <w:szCs w:val="20"/>
              </w:rPr>
              <w:t>Pre-test</w:t>
            </w:r>
          </w:p>
          <w:p w14:paraId="608E67F4" w14:textId="77777777" w:rsidR="005D5BC4" w:rsidRPr="006A7791" w:rsidRDefault="006003E1" w:rsidP="008A061F">
            <w:pPr>
              <w:spacing w:line="276" w:lineRule="auto"/>
              <w:jc w:val="center"/>
              <w:rPr>
                <w:b/>
                <w:sz w:val="20"/>
                <w:szCs w:val="20"/>
              </w:rPr>
            </w:pPr>
            <w:r w:rsidRPr="006A7791">
              <w:rPr>
                <w:b/>
                <w:sz w:val="20"/>
                <w:szCs w:val="20"/>
              </w:rPr>
              <w:t>(x)</w:t>
            </w:r>
          </w:p>
        </w:tc>
        <w:tc>
          <w:tcPr>
            <w:tcW w:w="1168" w:type="dxa"/>
            <w:shd w:val="clear" w:color="auto" w:fill="EDEDED" w:themeFill="accent3" w:themeFillTint="33"/>
            <w:vAlign w:val="center"/>
          </w:tcPr>
          <w:p w14:paraId="5236D39B" w14:textId="77777777" w:rsidR="005D5BC4" w:rsidRPr="006A7791" w:rsidRDefault="006003E1" w:rsidP="008A061F">
            <w:pPr>
              <w:spacing w:line="276" w:lineRule="auto"/>
              <w:jc w:val="center"/>
              <w:rPr>
                <w:b/>
                <w:sz w:val="20"/>
                <w:szCs w:val="20"/>
              </w:rPr>
            </w:pPr>
            <w:r w:rsidRPr="006A7791">
              <w:rPr>
                <w:b/>
                <w:sz w:val="20"/>
                <w:szCs w:val="20"/>
              </w:rPr>
              <w:t>Post-test</w:t>
            </w:r>
          </w:p>
          <w:p w14:paraId="1C60C497" w14:textId="77777777" w:rsidR="005D5BC4" w:rsidRPr="006A7791" w:rsidRDefault="006003E1" w:rsidP="008A061F">
            <w:pPr>
              <w:spacing w:line="276" w:lineRule="auto"/>
              <w:jc w:val="center"/>
              <w:rPr>
                <w:b/>
                <w:sz w:val="20"/>
                <w:szCs w:val="20"/>
              </w:rPr>
            </w:pPr>
            <w:r w:rsidRPr="006A7791">
              <w:rPr>
                <w:b/>
                <w:sz w:val="20"/>
                <w:szCs w:val="20"/>
              </w:rPr>
              <w:t>(y)</w:t>
            </w:r>
          </w:p>
        </w:tc>
        <w:tc>
          <w:tcPr>
            <w:tcW w:w="1352" w:type="dxa"/>
            <w:shd w:val="clear" w:color="auto" w:fill="EDEDED" w:themeFill="accent3" w:themeFillTint="33"/>
            <w:vAlign w:val="center"/>
          </w:tcPr>
          <w:p w14:paraId="4762A22E" w14:textId="77777777" w:rsidR="005D5BC4" w:rsidRPr="006A7791" w:rsidRDefault="006003E1" w:rsidP="008A061F">
            <w:pPr>
              <w:spacing w:line="276" w:lineRule="auto"/>
              <w:jc w:val="center"/>
              <w:rPr>
                <w:b/>
                <w:sz w:val="20"/>
                <w:szCs w:val="20"/>
              </w:rPr>
            </w:pPr>
            <w:r w:rsidRPr="006A7791">
              <w:rPr>
                <w:b/>
                <w:sz w:val="20"/>
                <w:szCs w:val="20"/>
              </w:rPr>
              <w:t>D (y-x)</w:t>
            </w:r>
          </w:p>
        </w:tc>
        <w:tc>
          <w:tcPr>
            <w:tcW w:w="1142" w:type="dxa"/>
            <w:shd w:val="clear" w:color="auto" w:fill="EDEDED" w:themeFill="accent3" w:themeFillTint="33"/>
            <w:vAlign w:val="center"/>
          </w:tcPr>
          <w:p w14:paraId="2DF4A9EF" w14:textId="77777777" w:rsidR="005D5BC4" w:rsidRPr="006A7791" w:rsidRDefault="00206637" w:rsidP="008A061F">
            <w:pPr>
              <w:spacing w:line="276" w:lineRule="auto"/>
              <w:jc w:val="center"/>
              <w:rPr>
                <w:b/>
                <w:sz w:val="20"/>
                <w:szCs w:val="20"/>
              </w:rPr>
            </w:pPr>
            <m:oMathPara>
              <m:oMath>
                <m:sSup>
                  <m:sSupPr>
                    <m:ctrlPr>
                      <w:rPr>
                        <w:rFonts w:ascii="Cambria Math" w:hAnsi="Cambria Math"/>
                        <w:b/>
                        <w:sz w:val="20"/>
                        <w:szCs w:val="20"/>
                      </w:rPr>
                    </m:ctrlPr>
                  </m:sSupPr>
                  <m:e>
                    <m:r>
                      <m:rPr>
                        <m:sty m:val="bi"/>
                      </m:rPr>
                      <w:rPr>
                        <w:rFonts w:ascii="Cambria Math" w:hAnsi="Cambria Math"/>
                        <w:sz w:val="20"/>
                        <w:szCs w:val="20"/>
                      </w:rPr>
                      <m:t>D</m:t>
                    </m:r>
                  </m:e>
                  <m:sup>
                    <m:r>
                      <m:rPr>
                        <m:sty m:val="bi"/>
                      </m:rPr>
                      <w:rPr>
                        <w:rFonts w:ascii="Cambria Math" w:hAnsi="Cambria Math"/>
                        <w:sz w:val="20"/>
                        <w:szCs w:val="20"/>
                      </w:rPr>
                      <m:t>2</m:t>
                    </m:r>
                  </m:sup>
                </m:sSup>
              </m:oMath>
            </m:oMathPara>
          </w:p>
        </w:tc>
      </w:tr>
      <w:tr w:rsidR="005D25AD" w14:paraId="200D0553" w14:textId="77777777" w:rsidTr="006A7791">
        <w:trPr>
          <w:jc w:val="center"/>
        </w:trPr>
        <w:tc>
          <w:tcPr>
            <w:tcW w:w="712" w:type="dxa"/>
          </w:tcPr>
          <w:p w14:paraId="01836338" w14:textId="77777777" w:rsidR="005D5BC4" w:rsidRPr="006A7791" w:rsidRDefault="006003E1" w:rsidP="00FF314C">
            <w:pPr>
              <w:spacing w:line="276" w:lineRule="auto"/>
              <w:jc w:val="center"/>
              <w:rPr>
                <w:sz w:val="20"/>
                <w:szCs w:val="20"/>
              </w:rPr>
            </w:pPr>
            <w:r w:rsidRPr="006A7791">
              <w:rPr>
                <w:sz w:val="20"/>
                <w:szCs w:val="20"/>
              </w:rPr>
              <w:t>1</w:t>
            </w:r>
          </w:p>
        </w:tc>
        <w:tc>
          <w:tcPr>
            <w:tcW w:w="1559" w:type="dxa"/>
          </w:tcPr>
          <w:p w14:paraId="28820D66" w14:textId="77777777" w:rsidR="005D5BC4" w:rsidRPr="006A7791" w:rsidRDefault="006003E1" w:rsidP="00FF314C">
            <w:pPr>
              <w:spacing w:line="276" w:lineRule="auto"/>
              <w:jc w:val="center"/>
              <w:rPr>
                <w:sz w:val="20"/>
                <w:szCs w:val="20"/>
              </w:rPr>
            </w:pPr>
            <w:r w:rsidRPr="006A7791">
              <w:rPr>
                <w:sz w:val="20"/>
                <w:szCs w:val="20"/>
              </w:rPr>
              <w:t>R. F</w:t>
            </w:r>
          </w:p>
        </w:tc>
        <w:tc>
          <w:tcPr>
            <w:tcW w:w="1242" w:type="dxa"/>
          </w:tcPr>
          <w:p w14:paraId="2048C26C" w14:textId="77777777" w:rsidR="005D5BC4" w:rsidRPr="006A7791" w:rsidRDefault="006003E1" w:rsidP="00FF314C">
            <w:pPr>
              <w:spacing w:line="276" w:lineRule="auto"/>
              <w:jc w:val="center"/>
              <w:rPr>
                <w:sz w:val="20"/>
                <w:szCs w:val="20"/>
              </w:rPr>
            </w:pPr>
            <w:r w:rsidRPr="006A7791">
              <w:rPr>
                <w:sz w:val="20"/>
                <w:szCs w:val="20"/>
              </w:rPr>
              <w:t>63</w:t>
            </w:r>
          </w:p>
        </w:tc>
        <w:tc>
          <w:tcPr>
            <w:tcW w:w="1168" w:type="dxa"/>
          </w:tcPr>
          <w:p w14:paraId="22576956" w14:textId="77777777" w:rsidR="005D5BC4" w:rsidRPr="006A7791" w:rsidRDefault="006003E1" w:rsidP="00FF314C">
            <w:pPr>
              <w:spacing w:line="276" w:lineRule="auto"/>
              <w:jc w:val="center"/>
              <w:rPr>
                <w:sz w:val="20"/>
                <w:szCs w:val="20"/>
              </w:rPr>
            </w:pPr>
            <w:r w:rsidRPr="006A7791">
              <w:rPr>
                <w:sz w:val="20"/>
                <w:szCs w:val="20"/>
              </w:rPr>
              <w:t>60</w:t>
            </w:r>
          </w:p>
        </w:tc>
        <w:tc>
          <w:tcPr>
            <w:tcW w:w="1352" w:type="dxa"/>
          </w:tcPr>
          <w:p w14:paraId="0E70DE00" w14:textId="77777777" w:rsidR="005D5BC4" w:rsidRPr="006A7791" w:rsidRDefault="006003E1" w:rsidP="00FF314C">
            <w:pPr>
              <w:spacing w:line="276" w:lineRule="auto"/>
              <w:jc w:val="center"/>
              <w:rPr>
                <w:sz w:val="20"/>
                <w:szCs w:val="20"/>
              </w:rPr>
            </w:pPr>
            <w:r w:rsidRPr="006A7791">
              <w:rPr>
                <w:sz w:val="20"/>
                <w:szCs w:val="20"/>
              </w:rPr>
              <w:t>3</w:t>
            </w:r>
          </w:p>
        </w:tc>
        <w:tc>
          <w:tcPr>
            <w:tcW w:w="1142" w:type="dxa"/>
          </w:tcPr>
          <w:p w14:paraId="1B01685A" w14:textId="77777777" w:rsidR="005D5BC4" w:rsidRPr="006A7791" w:rsidRDefault="006003E1" w:rsidP="00FF314C">
            <w:pPr>
              <w:spacing w:line="276" w:lineRule="auto"/>
              <w:jc w:val="center"/>
              <w:rPr>
                <w:sz w:val="20"/>
                <w:szCs w:val="20"/>
              </w:rPr>
            </w:pPr>
            <w:r w:rsidRPr="006A7791">
              <w:rPr>
                <w:sz w:val="20"/>
                <w:szCs w:val="20"/>
              </w:rPr>
              <w:t>9</w:t>
            </w:r>
          </w:p>
        </w:tc>
      </w:tr>
      <w:tr w:rsidR="005D25AD" w14:paraId="09F85DF8" w14:textId="77777777" w:rsidTr="006A7791">
        <w:trPr>
          <w:jc w:val="center"/>
        </w:trPr>
        <w:tc>
          <w:tcPr>
            <w:tcW w:w="712" w:type="dxa"/>
          </w:tcPr>
          <w:p w14:paraId="2E91FAF6" w14:textId="77777777" w:rsidR="005D5BC4" w:rsidRPr="006A7791" w:rsidRDefault="006003E1" w:rsidP="00FF314C">
            <w:pPr>
              <w:spacing w:line="276" w:lineRule="auto"/>
              <w:jc w:val="center"/>
              <w:rPr>
                <w:sz w:val="20"/>
                <w:szCs w:val="20"/>
              </w:rPr>
            </w:pPr>
            <w:r w:rsidRPr="006A7791">
              <w:rPr>
                <w:sz w:val="20"/>
                <w:szCs w:val="20"/>
              </w:rPr>
              <w:t>2</w:t>
            </w:r>
          </w:p>
        </w:tc>
        <w:tc>
          <w:tcPr>
            <w:tcW w:w="1559" w:type="dxa"/>
          </w:tcPr>
          <w:p w14:paraId="31557B3C" w14:textId="77777777" w:rsidR="005D5BC4" w:rsidRPr="006A7791" w:rsidRDefault="006003E1" w:rsidP="00FF314C">
            <w:pPr>
              <w:spacing w:line="276" w:lineRule="auto"/>
              <w:jc w:val="center"/>
              <w:rPr>
                <w:sz w:val="20"/>
                <w:szCs w:val="20"/>
              </w:rPr>
            </w:pPr>
            <w:r w:rsidRPr="006A7791">
              <w:rPr>
                <w:sz w:val="20"/>
                <w:szCs w:val="20"/>
              </w:rPr>
              <w:t>D. S</w:t>
            </w:r>
          </w:p>
        </w:tc>
        <w:tc>
          <w:tcPr>
            <w:tcW w:w="1242" w:type="dxa"/>
          </w:tcPr>
          <w:p w14:paraId="3765700C" w14:textId="77777777" w:rsidR="005D5BC4" w:rsidRPr="006A7791" w:rsidRDefault="006003E1" w:rsidP="00FF314C">
            <w:pPr>
              <w:spacing w:line="276" w:lineRule="auto"/>
              <w:jc w:val="center"/>
              <w:rPr>
                <w:sz w:val="20"/>
                <w:szCs w:val="20"/>
              </w:rPr>
            </w:pPr>
            <w:r w:rsidRPr="006A7791">
              <w:rPr>
                <w:sz w:val="20"/>
                <w:szCs w:val="20"/>
              </w:rPr>
              <w:t>63</w:t>
            </w:r>
          </w:p>
        </w:tc>
        <w:tc>
          <w:tcPr>
            <w:tcW w:w="1168" w:type="dxa"/>
          </w:tcPr>
          <w:p w14:paraId="498843E1" w14:textId="77777777" w:rsidR="005D5BC4" w:rsidRPr="006A7791" w:rsidRDefault="006003E1" w:rsidP="00FF314C">
            <w:pPr>
              <w:spacing w:line="276" w:lineRule="auto"/>
              <w:jc w:val="center"/>
              <w:rPr>
                <w:sz w:val="20"/>
                <w:szCs w:val="20"/>
              </w:rPr>
            </w:pPr>
            <w:r w:rsidRPr="006A7791">
              <w:rPr>
                <w:sz w:val="20"/>
                <w:szCs w:val="20"/>
              </w:rPr>
              <w:t>75</w:t>
            </w:r>
          </w:p>
        </w:tc>
        <w:tc>
          <w:tcPr>
            <w:tcW w:w="1352" w:type="dxa"/>
          </w:tcPr>
          <w:p w14:paraId="0BA0E3DC" w14:textId="77777777" w:rsidR="005D5BC4" w:rsidRPr="006A7791" w:rsidRDefault="006003E1" w:rsidP="00FF314C">
            <w:pPr>
              <w:spacing w:line="276" w:lineRule="auto"/>
              <w:jc w:val="center"/>
              <w:rPr>
                <w:sz w:val="20"/>
                <w:szCs w:val="20"/>
              </w:rPr>
            </w:pPr>
            <w:r w:rsidRPr="006A7791">
              <w:rPr>
                <w:sz w:val="20"/>
                <w:szCs w:val="20"/>
              </w:rPr>
              <w:t>12</w:t>
            </w:r>
          </w:p>
        </w:tc>
        <w:tc>
          <w:tcPr>
            <w:tcW w:w="1142" w:type="dxa"/>
          </w:tcPr>
          <w:p w14:paraId="36522F96" w14:textId="77777777" w:rsidR="005D5BC4" w:rsidRPr="006A7791" w:rsidRDefault="006003E1" w:rsidP="00FF314C">
            <w:pPr>
              <w:spacing w:line="276" w:lineRule="auto"/>
              <w:jc w:val="center"/>
              <w:rPr>
                <w:sz w:val="20"/>
                <w:szCs w:val="20"/>
              </w:rPr>
            </w:pPr>
            <w:r w:rsidRPr="006A7791">
              <w:rPr>
                <w:sz w:val="20"/>
                <w:szCs w:val="20"/>
              </w:rPr>
              <w:t>144</w:t>
            </w:r>
          </w:p>
        </w:tc>
      </w:tr>
      <w:tr w:rsidR="005D25AD" w14:paraId="7758C344" w14:textId="77777777" w:rsidTr="006A7791">
        <w:trPr>
          <w:jc w:val="center"/>
        </w:trPr>
        <w:tc>
          <w:tcPr>
            <w:tcW w:w="712" w:type="dxa"/>
          </w:tcPr>
          <w:p w14:paraId="1839A9B8" w14:textId="77777777" w:rsidR="005D5BC4" w:rsidRPr="006A7791" w:rsidRDefault="006003E1" w:rsidP="00FF314C">
            <w:pPr>
              <w:spacing w:line="276" w:lineRule="auto"/>
              <w:jc w:val="center"/>
              <w:rPr>
                <w:sz w:val="20"/>
                <w:szCs w:val="20"/>
              </w:rPr>
            </w:pPr>
            <w:r w:rsidRPr="006A7791">
              <w:rPr>
                <w:sz w:val="20"/>
                <w:szCs w:val="20"/>
              </w:rPr>
              <w:t>3</w:t>
            </w:r>
          </w:p>
        </w:tc>
        <w:tc>
          <w:tcPr>
            <w:tcW w:w="1559" w:type="dxa"/>
          </w:tcPr>
          <w:p w14:paraId="7730BB47" w14:textId="77777777" w:rsidR="005D5BC4" w:rsidRPr="006A7791" w:rsidRDefault="006003E1" w:rsidP="00FF314C">
            <w:pPr>
              <w:spacing w:line="276" w:lineRule="auto"/>
              <w:jc w:val="center"/>
              <w:rPr>
                <w:sz w:val="20"/>
                <w:szCs w:val="20"/>
              </w:rPr>
            </w:pPr>
            <w:r w:rsidRPr="006A7791">
              <w:rPr>
                <w:sz w:val="20"/>
                <w:szCs w:val="20"/>
              </w:rPr>
              <w:t>H. U</w:t>
            </w:r>
          </w:p>
        </w:tc>
        <w:tc>
          <w:tcPr>
            <w:tcW w:w="1242" w:type="dxa"/>
          </w:tcPr>
          <w:p w14:paraId="238D7EEB" w14:textId="77777777" w:rsidR="005D5BC4" w:rsidRPr="006A7791" w:rsidRDefault="006003E1" w:rsidP="00FF314C">
            <w:pPr>
              <w:spacing w:line="276" w:lineRule="auto"/>
              <w:jc w:val="center"/>
              <w:rPr>
                <w:sz w:val="20"/>
                <w:szCs w:val="20"/>
              </w:rPr>
            </w:pPr>
            <w:r w:rsidRPr="006A7791">
              <w:rPr>
                <w:sz w:val="20"/>
                <w:szCs w:val="20"/>
              </w:rPr>
              <w:t>60</w:t>
            </w:r>
          </w:p>
        </w:tc>
        <w:tc>
          <w:tcPr>
            <w:tcW w:w="1168" w:type="dxa"/>
          </w:tcPr>
          <w:p w14:paraId="064AB50C" w14:textId="77777777" w:rsidR="005D5BC4" w:rsidRPr="006A7791" w:rsidRDefault="006003E1" w:rsidP="00FF314C">
            <w:pPr>
              <w:spacing w:line="276" w:lineRule="auto"/>
              <w:jc w:val="center"/>
              <w:rPr>
                <w:sz w:val="20"/>
                <w:szCs w:val="20"/>
              </w:rPr>
            </w:pPr>
            <w:r w:rsidRPr="006A7791">
              <w:rPr>
                <w:sz w:val="20"/>
                <w:szCs w:val="20"/>
              </w:rPr>
              <w:t>60</w:t>
            </w:r>
          </w:p>
        </w:tc>
        <w:tc>
          <w:tcPr>
            <w:tcW w:w="1352" w:type="dxa"/>
          </w:tcPr>
          <w:p w14:paraId="7B103F42" w14:textId="77777777" w:rsidR="005D5BC4" w:rsidRPr="006A7791" w:rsidRDefault="006003E1" w:rsidP="00FF314C">
            <w:pPr>
              <w:spacing w:line="276" w:lineRule="auto"/>
              <w:jc w:val="center"/>
              <w:rPr>
                <w:sz w:val="20"/>
                <w:szCs w:val="20"/>
              </w:rPr>
            </w:pPr>
            <w:r w:rsidRPr="006A7791">
              <w:rPr>
                <w:sz w:val="20"/>
                <w:szCs w:val="20"/>
              </w:rPr>
              <w:t>0</w:t>
            </w:r>
          </w:p>
        </w:tc>
        <w:tc>
          <w:tcPr>
            <w:tcW w:w="1142" w:type="dxa"/>
          </w:tcPr>
          <w:p w14:paraId="3957C621" w14:textId="77777777" w:rsidR="005D5BC4" w:rsidRPr="006A7791" w:rsidRDefault="006003E1" w:rsidP="00FF314C">
            <w:pPr>
              <w:spacing w:line="276" w:lineRule="auto"/>
              <w:jc w:val="center"/>
              <w:rPr>
                <w:sz w:val="20"/>
                <w:szCs w:val="20"/>
              </w:rPr>
            </w:pPr>
            <w:r w:rsidRPr="006A7791">
              <w:rPr>
                <w:sz w:val="20"/>
                <w:szCs w:val="20"/>
              </w:rPr>
              <w:t>0</w:t>
            </w:r>
          </w:p>
        </w:tc>
      </w:tr>
      <w:tr w:rsidR="005D25AD" w14:paraId="5546F41B" w14:textId="77777777" w:rsidTr="006A7791">
        <w:trPr>
          <w:jc w:val="center"/>
        </w:trPr>
        <w:tc>
          <w:tcPr>
            <w:tcW w:w="712" w:type="dxa"/>
          </w:tcPr>
          <w:p w14:paraId="2347FB65" w14:textId="77777777" w:rsidR="005D5BC4" w:rsidRPr="006A7791" w:rsidRDefault="006003E1" w:rsidP="00FF314C">
            <w:pPr>
              <w:spacing w:line="276" w:lineRule="auto"/>
              <w:jc w:val="center"/>
              <w:rPr>
                <w:sz w:val="20"/>
                <w:szCs w:val="20"/>
              </w:rPr>
            </w:pPr>
            <w:r w:rsidRPr="006A7791">
              <w:rPr>
                <w:sz w:val="20"/>
                <w:szCs w:val="20"/>
              </w:rPr>
              <w:t>4</w:t>
            </w:r>
          </w:p>
        </w:tc>
        <w:tc>
          <w:tcPr>
            <w:tcW w:w="1559" w:type="dxa"/>
          </w:tcPr>
          <w:p w14:paraId="1B84168E" w14:textId="77777777" w:rsidR="005D5BC4" w:rsidRPr="006A7791" w:rsidRDefault="006003E1" w:rsidP="00FF314C">
            <w:pPr>
              <w:spacing w:line="276" w:lineRule="auto"/>
              <w:jc w:val="center"/>
              <w:rPr>
                <w:sz w:val="20"/>
                <w:szCs w:val="20"/>
              </w:rPr>
            </w:pPr>
            <w:r w:rsidRPr="006A7791">
              <w:rPr>
                <w:sz w:val="20"/>
                <w:szCs w:val="20"/>
              </w:rPr>
              <w:t>F. S</w:t>
            </w:r>
          </w:p>
        </w:tc>
        <w:tc>
          <w:tcPr>
            <w:tcW w:w="1242" w:type="dxa"/>
          </w:tcPr>
          <w:p w14:paraId="3561F64A" w14:textId="77777777" w:rsidR="005D5BC4" w:rsidRPr="006A7791" w:rsidRDefault="006003E1" w:rsidP="00FF314C">
            <w:pPr>
              <w:spacing w:line="276" w:lineRule="auto"/>
              <w:jc w:val="center"/>
              <w:rPr>
                <w:sz w:val="20"/>
                <w:szCs w:val="20"/>
              </w:rPr>
            </w:pPr>
            <w:r w:rsidRPr="006A7791">
              <w:rPr>
                <w:sz w:val="20"/>
                <w:szCs w:val="20"/>
              </w:rPr>
              <w:t>56</w:t>
            </w:r>
          </w:p>
        </w:tc>
        <w:tc>
          <w:tcPr>
            <w:tcW w:w="1168" w:type="dxa"/>
          </w:tcPr>
          <w:p w14:paraId="0A325146" w14:textId="77777777" w:rsidR="005D5BC4" w:rsidRPr="006A7791" w:rsidRDefault="006003E1" w:rsidP="00FF314C">
            <w:pPr>
              <w:spacing w:line="276" w:lineRule="auto"/>
              <w:jc w:val="center"/>
              <w:rPr>
                <w:sz w:val="20"/>
                <w:szCs w:val="20"/>
              </w:rPr>
            </w:pPr>
            <w:r w:rsidRPr="006A7791">
              <w:rPr>
                <w:sz w:val="20"/>
                <w:szCs w:val="20"/>
              </w:rPr>
              <w:t>60</w:t>
            </w:r>
          </w:p>
        </w:tc>
        <w:tc>
          <w:tcPr>
            <w:tcW w:w="1352" w:type="dxa"/>
          </w:tcPr>
          <w:p w14:paraId="47649C7B" w14:textId="77777777" w:rsidR="005D5BC4" w:rsidRPr="006A7791" w:rsidRDefault="006003E1" w:rsidP="00FF314C">
            <w:pPr>
              <w:spacing w:line="276" w:lineRule="auto"/>
              <w:jc w:val="center"/>
              <w:rPr>
                <w:sz w:val="20"/>
                <w:szCs w:val="20"/>
              </w:rPr>
            </w:pPr>
            <w:r w:rsidRPr="006A7791">
              <w:rPr>
                <w:sz w:val="20"/>
                <w:szCs w:val="20"/>
              </w:rPr>
              <w:t>4</w:t>
            </w:r>
          </w:p>
        </w:tc>
        <w:tc>
          <w:tcPr>
            <w:tcW w:w="1142" w:type="dxa"/>
          </w:tcPr>
          <w:p w14:paraId="79D40168" w14:textId="77777777" w:rsidR="005D5BC4" w:rsidRPr="006A7791" w:rsidRDefault="006003E1" w:rsidP="00FF314C">
            <w:pPr>
              <w:spacing w:line="276" w:lineRule="auto"/>
              <w:jc w:val="center"/>
              <w:rPr>
                <w:sz w:val="20"/>
                <w:szCs w:val="20"/>
              </w:rPr>
            </w:pPr>
            <w:r w:rsidRPr="006A7791">
              <w:rPr>
                <w:sz w:val="20"/>
                <w:szCs w:val="20"/>
              </w:rPr>
              <w:t>16</w:t>
            </w:r>
          </w:p>
        </w:tc>
      </w:tr>
      <w:tr w:rsidR="005D25AD" w14:paraId="73D2823B" w14:textId="77777777" w:rsidTr="006A7791">
        <w:trPr>
          <w:jc w:val="center"/>
        </w:trPr>
        <w:tc>
          <w:tcPr>
            <w:tcW w:w="712" w:type="dxa"/>
          </w:tcPr>
          <w:p w14:paraId="1E0F9D6E" w14:textId="77777777" w:rsidR="005D5BC4" w:rsidRPr="006A7791" w:rsidRDefault="006003E1" w:rsidP="00FF314C">
            <w:pPr>
              <w:spacing w:line="276" w:lineRule="auto"/>
              <w:jc w:val="center"/>
              <w:rPr>
                <w:sz w:val="20"/>
                <w:szCs w:val="20"/>
              </w:rPr>
            </w:pPr>
            <w:r w:rsidRPr="006A7791">
              <w:rPr>
                <w:sz w:val="20"/>
                <w:szCs w:val="20"/>
              </w:rPr>
              <w:t>5</w:t>
            </w:r>
          </w:p>
        </w:tc>
        <w:tc>
          <w:tcPr>
            <w:tcW w:w="1559" w:type="dxa"/>
          </w:tcPr>
          <w:p w14:paraId="581754D5" w14:textId="77777777" w:rsidR="005D5BC4" w:rsidRPr="006A7791" w:rsidRDefault="006003E1" w:rsidP="00FF314C">
            <w:pPr>
              <w:spacing w:line="276" w:lineRule="auto"/>
              <w:jc w:val="center"/>
              <w:rPr>
                <w:sz w:val="20"/>
                <w:szCs w:val="20"/>
              </w:rPr>
            </w:pPr>
            <w:r w:rsidRPr="006A7791">
              <w:rPr>
                <w:sz w:val="20"/>
                <w:szCs w:val="20"/>
              </w:rPr>
              <w:t>H. U</w:t>
            </w:r>
          </w:p>
        </w:tc>
        <w:tc>
          <w:tcPr>
            <w:tcW w:w="1242" w:type="dxa"/>
          </w:tcPr>
          <w:p w14:paraId="121E6159" w14:textId="77777777" w:rsidR="005D5BC4" w:rsidRPr="006A7791" w:rsidRDefault="006003E1" w:rsidP="00FF314C">
            <w:pPr>
              <w:spacing w:line="276" w:lineRule="auto"/>
              <w:jc w:val="center"/>
              <w:rPr>
                <w:sz w:val="20"/>
                <w:szCs w:val="20"/>
              </w:rPr>
            </w:pPr>
            <w:r w:rsidRPr="006A7791">
              <w:rPr>
                <w:sz w:val="20"/>
                <w:szCs w:val="20"/>
              </w:rPr>
              <w:t>53</w:t>
            </w:r>
          </w:p>
        </w:tc>
        <w:tc>
          <w:tcPr>
            <w:tcW w:w="1168" w:type="dxa"/>
          </w:tcPr>
          <w:p w14:paraId="32895160" w14:textId="77777777" w:rsidR="005D5BC4" w:rsidRPr="006A7791" w:rsidRDefault="006003E1" w:rsidP="00FF314C">
            <w:pPr>
              <w:spacing w:line="276" w:lineRule="auto"/>
              <w:jc w:val="center"/>
              <w:rPr>
                <w:sz w:val="20"/>
                <w:szCs w:val="20"/>
              </w:rPr>
            </w:pPr>
            <w:r w:rsidRPr="006A7791">
              <w:rPr>
                <w:sz w:val="20"/>
                <w:szCs w:val="20"/>
              </w:rPr>
              <w:t>70</w:t>
            </w:r>
          </w:p>
        </w:tc>
        <w:tc>
          <w:tcPr>
            <w:tcW w:w="1352" w:type="dxa"/>
          </w:tcPr>
          <w:p w14:paraId="590392A3" w14:textId="77777777" w:rsidR="005D5BC4" w:rsidRPr="006A7791" w:rsidRDefault="006003E1" w:rsidP="00FF314C">
            <w:pPr>
              <w:spacing w:line="276" w:lineRule="auto"/>
              <w:jc w:val="center"/>
              <w:rPr>
                <w:sz w:val="20"/>
                <w:szCs w:val="20"/>
              </w:rPr>
            </w:pPr>
            <w:r w:rsidRPr="006A7791">
              <w:rPr>
                <w:sz w:val="20"/>
                <w:szCs w:val="20"/>
              </w:rPr>
              <w:t>17</w:t>
            </w:r>
          </w:p>
        </w:tc>
        <w:tc>
          <w:tcPr>
            <w:tcW w:w="1142" w:type="dxa"/>
          </w:tcPr>
          <w:p w14:paraId="791D4AFB" w14:textId="77777777" w:rsidR="005D5BC4" w:rsidRPr="006A7791" w:rsidRDefault="006003E1" w:rsidP="00FF314C">
            <w:pPr>
              <w:spacing w:line="276" w:lineRule="auto"/>
              <w:jc w:val="center"/>
              <w:rPr>
                <w:sz w:val="20"/>
                <w:szCs w:val="20"/>
              </w:rPr>
            </w:pPr>
            <w:r w:rsidRPr="006A7791">
              <w:rPr>
                <w:sz w:val="20"/>
                <w:szCs w:val="20"/>
              </w:rPr>
              <w:t>289</w:t>
            </w:r>
          </w:p>
        </w:tc>
      </w:tr>
      <w:tr w:rsidR="005D25AD" w14:paraId="4A73B309" w14:textId="77777777" w:rsidTr="00473F47">
        <w:trPr>
          <w:jc w:val="center"/>
        </w:trPr>
        <w:tc>
          <w:tcPr>
            <w:tcW w:w="712" w:type="dxa"/>
            <w:vAlign w:val="center"/>
          </w:tcPr>
          <w:p w14:paraId="6DDB05CB" w14:textId="77777777" w:rsidR="005D5BC4" w:rsidRPr="006A7791" w:rsidRDefault="006003E1" w:rsidP="00473F47">
            <w:pPr>
              <w:spacing w:line="276" w:lineRule="auto"/>
              <w:jc w:val="center"/>
              <w:rPr>
                <w:sz w:val="20"/>
                <w:szCs w:val="20"/>
              </w:rPr>
            </w:pPr>
            <w:r w:rsidRPr="006A7791">
              <w:rPr>
                <w:sz w:val="20"/>
                <w:szCs w:val="20"/>
              </w:rPr>
              <w:t>6</w:t>
            </w:r>
          </w:p>
        </w:tc>
        <w:tc>
          <w:tcPr>
            <w:tcW w:w="1559" w:type="dxa"/>
            <w:vAlign w:val="center"/>
          </w:tcPr>
          <w:p w14:paraId="067A4066" w14:textId="410A93EF" w:rsidR="005D5BC4" w:rsidRPr="00473F47" w:rsidRDefault="006003E1" w:rsidP="00473F47">
            <w:pPr>
              <w:spacing w:line="276" w:lineRule="auto"/>
              <w:ind w:left="-35"/>
              <w:jc w:val="center"/>
              <w:rPr>
                <w:sz w:val="20"/>
                <w:szCs w:val="20"/>
              </w:rPr>
            </w:pPr>
            <w:r>
              <w:rPr>
                <w:sz w:val="20"/>
                <w:szCs w:val="20"/>
              </w:rPr>
              <w:t xml:space="preserve">A. </w:t>
            </w:r>
            <w:r w:rsidRPr="00473F47">
              <w:rPr>
                <w:sz w:val="20"/>
                <w:szCs w:val="20"/>
              </w:rPr>
              <w:t>T</w:t>
            </w:r>
          </w:p>
        </w:tc>
        <w:tc>
          <w:tcPr>
            <w:tcW w:w="1242" w:type="dxa"/>
            <w:vAlign w:val="center"/>
          </w:tcPr>
          <w:p w14:paraId="1B054214" w14:textId="77777777" w:rsidR="005D5BC4" w:rsidRPr="006A7791" w:rsidRDefault="006003E1" w:rsidP="00473F47">
            <w:pPr>
              <w:spacing w:line="276" w:lineRule="auto"/>
              <w:jc w:val="center"/>
              <w:rPr>
                <w:sz w:val="20"/>
                <w:szCs w:val="20"/>
              </w:rPr>
            </w:pPr>
            <w:r w:rsidRPr="006A7791">
              <w:rPr>
                <w:sz w:val="20"/>
                <w:szCs w:val="20"/>
              </w:rPr>
              <w:t>53</w:t>
            </w:r>
          </w:p>
        </w:tc>
        <w:tc>
          <w:tcPr>
            <w:tcW w:w="1168" w:type="dxa"/>
            <w:vAlign w:val="center"/>
          </w:tcPr>
          <w:p w14:paraId="33C4B582" w14:textId="77777777" w:rsidR="005D5BC4" w:rsidRPr="006A7791" w:rsidRDefault="006003E1" w:rsidP="00473F47">
            <w:pPr>
              <w:spacing w:line="276" w:lineRule="auto"/>
              <w:jc w:val="center"/>
              <w:rPr>
                <w:sz w:val="20"/>
                <w:szCs w:val="20"/>
              </w:rPr>
            </w:pPr>
            <w:r w:rsidRPr="006A7791">
              <w:rPr>
                <w:sz w:val="20"/>
                <w:szCs w:val="20"/>
              </w:rPr>
              <w:t>68</w:t>
            </w:r>
          </w:p>
        </w:tc>
        <w:tc>
          <w:tcPr>
            <w:tcW w:w="1352" w:type="dxa"/>
            <w:vAlign w:val="center"/>
          </w:tcPr>
          <w:p w14:paraId="1C741791" w14:textId="77777777" w:rsidR="005D5BC4" w:rsidRPr="006A7791" w:rsidRDefault="006003E1" w:rsidP="00473F47">
            <w:pPr>
              <w:spacing w:line="276" w:lineRule="auto"/>
              <w:jc w:val="center"/>
              <w:rPr>
                <w:sz w:val="20"/>
                <w:szCs w:val="20"/>
              </w:rPr>
            </w:pPr>
            <w:r w:rsidRPr="006A7791">
              <w:rPr>
                <w:sz w:val="20"/>
                <w:szCs w:val="20"/>
              </w:rPr>
              <w:t>15</w:t>
            </w:r>
          </w:p>
        </w:tc>
        <w:tc>
          <w:tcPr>
            <w:tcW w:w="1142" w:type="dxa"/>
            <w:vAlign w:val="center"/>
          </w:tcPr>
          <w:p w14:paraId="2CB8D943" w14:textId="77777777" w:rsidR="005D5BC4" w:rsidRPr="006A7791" w:rsidRDefault="006003E1" w:rsidP="00473F47">
            <w:pPr>
              <w:spacing w:line="276" w:lineRule="auto"/>
              <w:jc w:val="center"/>
              <w:rPr>
                <w:sz w:val="20"/>
                <w:szCs w:val="20"/>
              </w:rPr>
            </w:pPr>
            <w:r w:rsidRPr="006A7791">
              <w:rPr>
                <w:sz w:val="20"/>
                <w:szCs w:val="20"/>
              </w:rPr>
              <w:t>225</w:t>
            </w:r>
          </w:p>
        </w:tc>
      </w:tr>
      <w:tr w:rsidR="005D25AD" w14:paraId="0A6D36C9" w14:textId="77777777" w:rsidTr="006A7791">
        <w:trPr>
          <w:jc w:val="center"/>
        </w:trPr>
        <w:tc>
          <w:tcPr>
            <w:tcW w:w="712" w:type="dxa"/>
          </w:tcPr>
          <w:p w14:paraId="53A835FD" w14:textId="77777777" w:rsidR="005D5BC4" w:rsidRPr="006A7791" w:rsidRDefault="006003E1" w:rsidP="00FF314C">
            <w:pPr>
              <w:spacing w:line="276" w:lineRule="auto"/>
              <w:jc w:val="center"/>
              <w:rPr>
                <w:sz w:val="20"/>
                <w:szCs w:val="20"/>
              </w:rPr>
            </w:pPr>
            <w:r w:rsidRPr="006A7791">
              <w:rPr>
                <w:sz w:val="20"/>
                <w:szCs w:val="20"/>
              </w:rPr>
              <w:t>7</w:t>
            </w:r>
          </w:p>
        </w:tc>
        <w:tc>
          <w:tcPr>
            <w:tcW w:w="1559" w:type="dxa"/>
          </w:tcPr>
          <w:p w14:paraId="772BFCF4" w14:textId="77777777" w:rsidR="005D5BC4" w:rsidRPr="006A7791" w:rsidRDefault="006003E1" w:rsidP="00FF314C">
            <w:pPr>
              <w:spacing w:line="276" w:lineRule="auto"/>
              <w:jc w:val="center"/>
              <w:rPr>
                <w:sz w:val="20"/>
                <w:szCs w:val="20"/>
              </w:rPr>
            </w:pPr>
            <w:r w:rsidRPr="006A7791">
              <w:rPr>
                <w:sz w:val="20"/>
                <w:szCs w:val="20"/>
              </w:rPr>
              <w:t>R. S</w:t>
            </w:r>
          </w:p>
        </w:tc>
        <w:tc>
          <w:tcPr>
            <w:tcW w:w="1242" w:type="dxa"/>
          </w:tcPr>
          <w:p w14:paraId="6D9418DF" w14:textId="77777777" w:rsidR="005D5BC4" w:rsidRPr="006A7791" w:rsidRDefault="006003E1" w:rsidP="00FF314C">
            <w:pPr>
              <w:spacing w:line="276" w:lineRule="auto"/>
              <w:jc w:val="center"/>
              <w:rPr>
                <w:sz w:val="20"/>
                <w:szCs w:val="20"/>
              </w:rPr>
            </w:pPr>
            <w:r w:rsidRPr="006A7791">
              <w:rPr>
                <w:sz w:val="20"/>
                <w:szCs w:val="20"/>
              </w:rPr>
              <w:t>50</w:t>
            </w:r>
          </w:p>
        </w:tc>
        <w:tc>
          <w:tcPr>
            <w:tcW w:w="1168" w:type="dxa"/>
          </w:tcPr>
          <w:p w14:paraId="658B0325" w14:textId="77777777" w:rsidR="005D5BC4" w:rsidRPr="006A7791" w:rsidRDefault="006003E1" w:rsidP="00FF314C">
            <w:pPr>
              <w:spacing w:line="276" w:lineRule="auto"/>
              <w:jc w:val="center"/>
              <w:rPr>
                <w:sz w:val="20"/>
                <w:szCs w:val="20"/>
              </w:rPr>
            </w:pPr>
            <w:r w:rsidRPr="006A7791">
              <w:rPr>
                <w:sz w:val="20"/>
                <w:szCs w:val="20"/>
              </w:rPr>
              <w:t>80</w:t>
            </w:r>
          </w:p>
        </w:tc>
        <w:tc>
          <w:tcPr>
            <w:tcW w:w="1352" w:type="dxa"/>
          </w:tcPr>
          <w:p w14:paraId="21047E15" w14:textId="77777777" w:rsidR="005D5BC4" w:rsidRPr="006A7791" w:rsidRDefault="006003E1" w:rsidP="00FF314C">
            <w:pPr>
              <w:spacing w:line="276" w:lineRule="auto"/>
              <w:jc w:val="center"/>
              <w:rPr>
                <w:sz w:val="20"/>
                <w:szCs w:val="20"/>
              </w:rPr>
            </w:pPr>
            <w:r w:rsidRPr="006A7791">
              <w:rPr>
                <w:sz w:val="20"/>
                <w:szCs w:val="20"/>
              </w:rPr>
              <w:t>30</w:t>
            </w:r>
          </w:p>
        </w:tc>
        <w:tc>
          <w:tcPr>
            <w:tcW w:w="1142" w:type="dxa"/>
          </w:tcPr>
          <w:p w14:paraId="4465A4B9" w14:textId="77777777" w:rsidR="005D5BC4" w:rsidRPr="006A7791" w:rsidRDefault="006003E1" w:rsidP="00FF314C">
            <w:pPr>
              <w:spacing w:line="276" w:lineRule="auto"/>
              <w:jc w:val="center"/>
              <w:rPr>
                <w:sz w:val="20"/>
                <w:szCs w:val="20"/>
              </w:rPr>
            </w:pPr>
            <w:r w:rsidRPr="006A7791">
              <w:rPr>
                <w:sz w:val="20"/>
                <w:szCs w:val="20"/>
              </w:rPr>
              <w:t>900</w:t>
            </w:r>
          </w:p>
        </w:tc>
      </w:tr>
      <w:tr w:rsidR="005D25AD" w14:paraId="6F658FA5" w14:textId="77777777" w:rsidTr="006A7791">
        <w:trPr>
          <w:jc w:val="center"/>
        </w:trPr>
        <w:tc>
          <w:tcPr>
            <w:tcW w:w="712" w:type="dxa"/>
          </w:tcPr>
          <w:p w14:paraId="1ADB6DE0" w14:textId="77777777" w:rsidR="005D5BC4" w:rsidRPr="006A7791" w:rsidRDefault="006003E1" w:rsidP="00FF314C">
            <w:pPr>
              <w:spacing w:line="276" w:lineRule="auto"/>
              <w:jc w:val="center"/>
              <w:rPr>
                <w:sz w:val="20"/>
                <w:szCs w:val="20"/>
              </w:rPr>
            </w:pPr>
            <w:r w:rsidRPr="006A7791">
              <w:rPr>
                <w:sz w:val="20"/>
                <w:szCs w:val="20"/>
              </w:rPr>
              <w:t>8</w:t>
            </w:r>
          </w:p>
        </w:tc>
        <w:tc>
          <w:tcPr>
            <w:tcW w:w="1559" w:type="dxa"/>
          </w:tcPr>
          <w:p w14:paraId="6F12EE55" w14:textId="77777777" w:rsidR="005D5BC4" w:rsidRPr="006A7791" w:rsidRDefault="006003E1" w:rsidP="00FF314C">
            <w:pPr>
              <w:spacing w:line="276" w:lineRule="auto"/>
              <w:jc w:val="center"/>
              <w:rPr>
                <w:sz w:val="20"/>
                <w:szCs w:val="20"/>
              </w:rPr>
            </w:pPr>
            <w:r w:rsidRPr="006A7791">
              <w:rPr>
                <w:sz w:val="20"/>
                <w:szCs w:val="20"/>
              </w:rPr>
              <w:t>N. S</w:t>
            </w:r>
          </w:p>
        </w:tc>
        <w:tc>
          <w:tcPr>
            <w:tcW w:w="1242" w:type="dxa"/>
          </w:tcPr>
          <w:p w14:paraId="444E296A" w14:textId="77777777" w:rsidR="005D5BC4" w:rsidRPr="006A7791" w:rsidRDefault="006003E1" w:rsidP="00FF314C">
            <w:pPr>
              <w:spacing w:line="276" w:lineRule="auto"/>
              <w:jc w:val="center"/>
              <w:rPr>
                <w:sz w:val="20"/>
                <w:szCs w:val="20"/>
              </w:rPr>
            </w:pPr>
            <w:r w:rsidRPr="006A7791">
              <w:rPr>
                <w:sz w:val="20"/>
                <w:szCs w:val="20"/>
              </w:rPr>
              <w:t>46</w:t>
            </w:r>
          </w:p>
        </w:tc>
        <w:tc>
          <w:tcPr>
            <w:tcW w:w="1168" w:type="dxa"/>
          </w:tcPr>
          <w:p w14:paraId="0597AF23" w14:textId="77777777" w:rsidR="005D5BC4" w:rsidRPr="006A7791" w:rsidRDefault="006003E1" w:rsidP="00FF314C">
            <w:pPr>
              <w:spacing w:line="276" w:lineRule="auto"/>
              <w:jc w:val="center"/>
              <w:rPr>
                <w:sz w:val="20"/>
                <w:szCs w:val="20"/>
              </w:rPr>
            </w:pPr>
            <w:r w:rsidRPr="006A7791">
              <w:rPr>
                <w:sz w:val="20"/>
                <w:szCs w:val="20"/>
              </w:rPr>
              <w:t>90</w:t>
            </w:r>
          </w:p>
        </w:tc>
        <w:tc>
          <w:tcPr>
            <w:tcW w:w="1352" w:type="dxa"/>
          </w:tcPr>
          <w:p w14:paraId="27268D36" w14:textId="77777777" w:rsidR="005D5BC4" w:rsidRPr="006A7791" w:rsidRDefault="006003E1" w:rsidP="00FF314C">
            <w:pPr>
              <w:spacing w:line="276" w:lineRule="auto"/>
              <w:jc w:val="center"/>
              <w:rPr>
                <w:sz w:val="20"/>
                <w:szCs w:val="20"/>
              </w:rPr>
            </w:pPr>
            <w:r w:rsidRPr="006A7791">
              <w:rPr>
                <w:sz w:val="20"/>
                <w:szCs w:val="20"/>
              </w:rPr>
              <w:t>44</w:t>
            </w:r>
          </w:p>
        </w:tc>
        <w:tc>
          <w:tcPr>
            <w:tcW w:w="1142" w:type="dxa"/>
          </w:tcPr>
          <w:p w14:paraId="0D040CA3" w14:textId="77777777" w:rsidR="005D5BC4" w:rsidRPr="006A7791" w:rsidRDefault="006003E1" w:rsidP="00FF314C">
            <w:pPr>
              <w:spacing w:line="276" w:lineRule="auto"/>
              <w:jc w:val="center"/>
              <w:rPr>
                <w:sz w:val="20"/>
                <w:szCs w:val="20"/>
              </w:rPr>
            </w:pPr>
            <w:r w:rsidRPr="006A7791">
              <w:rPr>
                <w:sz w:val="20"/>
                <w:szCs w:val="20"/>
              </w:rPr>
              <w:t>1,936</w:t>
            </w:r>
          </w:p>
        </w:tc>
      </w:tr>
      <w:tr w:rsidR="005D25AD" w14:paraId="77222F60" w14:textId="77777777" w:rsidTr="006A7791">
        <w:trPr>
          <w:jc w:val="center"/>
        </w:trPr>
        <w:tc>
          <w:tcPr>
            <w:tcW w:w="712" w:type="dxa"/>
          </w:tcPr>
          <w:p w14:paraId="2644A341" w14:textId="77777777" w:rsidR="005D5BC4" w:rsidRPr="006A7791" w:rsidRDefault="006003E1" w:rsidP="00FF314C">
            <w:pPr>
              <w:spacing w:line="276" w:lineRule="auto"/>
              <w:jc w:val="center"/>
              <w:rPr>
                <w:sz w:val="20"/>
                <w:szCs w:val="20"/>
              </w:rPr>
            </w:pPr>
            <w:r w:rsidRPr="006A7791">
              <w:rPr>
                <w:sz w:val="20"/>
                <w:szCs w:val="20"/>
              </w:rPr>
              <w:t>9</w:t>
            </w:r>
          </w:p>
        </w:tc>
        <w:tc>
          <w:tcPr>
            <w:tcW w:w="1559" w:type="dxa"/>
          </w:tcPr>
          <w:p w14:paraId="3237C743" w14:textId="77777777" w:rsidR="005D5BC4" w:rsidRPr="006A7791" w:rsidRDefault="006003E1" w:rsidP="00FF314C">
            <w:pPr>
              <w:spacing w:line="276" w:lineRule="auto"/>
              <w:jc w:val="center"/>
              <w:rPr>
                <w:sz w:val="20"/>
                <w:szCs w:val="20"/>
              </w:rPr>
            </w:pPr>
            <w:r w:rsidRPr="006A7791">
              <w:rPr>
                <w:sz w:val="20"/>
                <w:szCs w:val="20"/>
              </w:rPr>
              <w:t>K. T</w:t>
            </w:r>
          </w:p>
        </w:tc>
        <w:tc>
          <w:tcPr>
            <w:tcW w:w="1242" w:type="dxa"/>
          </w:tcPr>
          <w:p w14:paraId="20E4163B" w14:textId="77777777" w:rsidR="005D5BC4" w:rsidRPr="006A7791" w:rsidRDefault="006003E1" w:rsidP="00FF314C">
            <w:pPr>
              <w:spacing w:line="276" w:lineRule="auto"/>
              <w:jc w:val="center"/>
              <w:rPr>
                <w:sz w:val="20"/>
                <w:szCs w:val="20"/>
              </w:rPr>
            </w:pPr>
            <w:r w:rsidRPr="006A7791">
              <w:rPr>
                <w:sz w:val="20"/>
                <w:szCs w:val="20"/>
              </w:rPr>
              <w:t>43</w:t>
            </w:r>
          </w:p>
        </w:tc>
        <w:tc>
          <w:tcPr>
            <w:tcW w:w="1168" w:type="dxa"/>
          </w:tcPr>
          <w:p w14:paraId="69359472" w14:textId="77777777" w:rsidR="005D5BC4" w:rsidRPr="006A7791" w:rsidRDefault="006003E1" w:rsidP="00FF314C">
            <w:pPr>
              <w:spacing w:line="276" w:lineRule="auto"/>
              <w:jc w:val="center"/>
              <w:rPr>
                <w:sz w:val="20"/>
                <w:szCs w:val="20"/>
              </w:rPr>
            </w:pPr>
            <w:r w:rsidRPr="006A7791">
              <w:rPr>
                <w:sz w:val="20"/>
                <w:szCs w:val="20"/>
              </w:rPr>
              <w:t>75</w:t>
            </w:r>
          </w:p>
        </w:tc>
        <w:tc>
          <w:tcPr>
            <w:tcW w:w="1352" w:type="dxa"/>
          </w:tcPr>
          <w:p w14:paraId="478CD066" w14:textId="77777777" w:rsidR="005D5BC4" w:rsidRPr="006A7791" w:rsidRDefault="006003E1" w:rsidP="00FF314C">
            <w:pPr>
              <w:spacing w:line="276" w:lineRule="auto"/>
              <w:jc w:val="center"/>
              <w:rPr>
                <w:sz w:val="20"/>
                <w:szCs w:val="20"/>
              </w:rPr>
            </w:pPr>
            <w:r w:rsidRPr="006A7791">
              <w:rPr>
                <w:sz w:val="20"/>
                <w:szCs w:val="20"/>
              </w:rPr>
              <w:t>32</w:t>
            </w:r>
          </w:p>
        </w:tc>
        <w:tc>
          <w:tcPr>
            <w:tcW w:w="1142" w:type="dxa"/>
          </w:tcPr>
          <w:p w14:paraId="0023C3FB" w14:textId="77777777" w:rsidR="005D5BC4" w:rsidRPr="006A7791" w:rsidRDefault="006003E1" w:rsidP="00FF314C">
            <w:pPr>
              <w:spacing w:line="276" w:lineRule="auto"/>
              <w:jc w:val="center"/>
              <w:rPr>
                <w:sz w:val="20"/>
                <w:szCs w:val="20"/>
              </w:rPr>
            </w:pPr>
            <w:r w:rsidRPr="006A7791">
              <w:rPr>
                <w:sz w:val="20"/>
                <w:szCs w:val="20"/>
              </w:rPr>
              <w:t>1,024</w:t>
            </w:r>
          </w:p>
        </w:tc>
      </w:tr>
      <w:tr w:rsidR="005D25AD" w14:paraId="5E8270A9" w14:textId="77777777" w:rsidTr="006A7791">
        <w:trPr>
          <w:jc w:val="center"/>
        </w:trPr>
        <w:tc>
          <w:tcPr>
            <w:tcW w:w="712" w:type="dxa"/>
          </w:tcPr>
          <w:p w14:paraId="758062BF" w14:textId="77777777" w:rsidR="005D5BC4" w:rsidRPr="006A7791" w:rsidRDefault="006003E1" w:rsidP="00FF314C">
            <w:pPr>
              <w:spacing w:line="276" w:lineRule="auto"/>
              <w:jc w:val="center"/>
              <w:rPr>
                <w:sz w:val="20"/>
                <w:szCs w:val="20"/>
              </w:rPr>
            </w:pPr>
            <w:r w:rsidRPr="006A7791">
              <w:rPr>
                <w:sz w:val="20"/>
                <w:szCs w:val="20"/>
              </w:rPr>
              <w:t>10</w:t>
            </w:r>
          </w:p>
        </w:tc>
        <w:tc>
          <w:tcPr>
            <w:tcW w:w="1559" w:type="dxa"/>
          </w:tcPr>
          <w:p w14:paraId="59591EC3" w14:textId="77777777" w:rsidR="005D5BC4" w:rsidRPr="006A7791" w:rsidRDefault="006003E1" w:rsidP="00FF314C">
            <w:pPr>
              <w:spacing w:line="276" w:lineRule="auto"/>
              <w:jc w:val="center"/>
              <w:rPr>
                <w:sz w:val="20"/>
                <w:szCs w:val="20"/>
              </w:rPr>
            </w:pPr>
            <w:r w:rsidRPr="006A7791">
              <w:rPr>
                <w:sz w:val="20"/>
                <w:szCs w:val="20"/>
              </w:rPr>
              <w:t>M. B</w:t>
            </w:r>
          </w:p>
        </w:tc>
        <w:tc>
          <w:tcPr>
            <w:tcW w:w="1242" w:type="dxa"/>
          </w:tcPr>
          <w:p w14:paraId="4AFE15E7" w14:textId="77777777" w:rsidR="005D5BC4" w:rsidRPr="006A7791" w:rsidRDefault="006003E1" w:rsidP="00FF314C">
            <w:pPr>
              <w:spacing w:line="276" w:lineRule="auto"/>
              <w:jc w:val="center"/>
              <w:rPr>
                <w:sz w:val="20"/>
                <w:szCs w:val="20"/>
              </w:rPr>
            </w:pPr>
            <w:r w:rsidRPr="006A7791">
              <w:rPr>
                <w:sz w:val="20"/>
                <w:szCs w:val="20"/>
              </w:rPr>
              <w:t>43</w:t>
            </w:r>
          </w:p>
        </w:tc>
        <w:tc>
          <w:tcPr>
            <w:tcW w:w="1168" w:type="dxa"/>
          </w:tcPr>
          <w:p w14:paraId="109B0A73" w14:textId="77777777" w:rsidR="005D5BC4" w:rsidRPr="006A7791" w:rsidRDefault="006003E1" w:rsidP="00FF314C">
            <w:pPr>
              <w:spacing w:line="276" w:lineRule="auto"/>
              <w:jc w:val="center"/>
              <w:rPr>
                <w:sz w:val="20"/>
                <w:szCs w:val="20"/>
              </w:rPr>
            </w:pPr>
            <w:r w:rsidRPr="006A7791">
              <w:rPr>
                <w:sz w:val="20"/>
                <w:szCs w:val="20"/>
              </w:rPr>
              <w:t>60</w:t>
            </w:r>
          </w:p>
        </w:tc>
        <w:tc>
          <w:tcPr>
            <w:tcW w:w="1352" w:type="dxa"/>
          </w:tcPr>
          <w:p w14:paraId="26EC94DA" w14:textId="77777777" w:rsidR="005D5BC4" w:rsidRPr="006A7791" w:rsidRDefault="006003E1" w:rsidP="00FF314C">
            <w:pPr>
              <w:spacing w:line="276" w:lineRule="auto"/>
              <w:jc w:val="center"/>
              <w:rPr>
                <w:sz w:val="20"/>
                <w:szCs w:val="20"/>
              </w:rPr>
            </w:pPr>
            <w:r w:rsidRPr="006A7791">
              <w:rPr>
                <w:sz w:val="20"/>
                <w:szCs w:val="20"/>
              </w:rPr>
              <w:t>17</w:t>
            </w:r>
          </w:p>
        </w:tc>
        <w:tc>
          <w:tcPr>
            <w:tcW w:w="1142" w:type="dxa"/>
          </w:tcPr>
          <w:p w14:paraId="5D173613" w14:textId="77777777" w:rsidR="005D5BC4" w:rsidRPr="006A7791" w:rsidRDefault="006003E1" w:rsidP="00FF314C">
            <w:pPr>
              <w:spacing w:line="276" w:lineRule="auto"/>
              <w:jc w:val="center"/>
              <w:rPr>
                <w:sz w:val="20"/>
                <w:szCs w:val="20"/>
              </w:rPr>
            </w:pPr>
            <w:r w:rsidRPr="006A7791">
              <w:rPr>
                <w:sz w:val="20"/>
                <w:szCs w:val="20"/>
              </w:rPr>
              <w:t>289</w:t>
            </w:r>
          </w:p>
        </w:tc>
      </w:tr>
      <w:tr w:rsidR="005D25AD" w14:paraId="74E79A1F" w14:textId="77777777" w:rsidTr="006A7791">
        <w:trPr>
          <w:jc w:val="center"/>
        </w:trPr>
        <w:tc>
          <w:tcPr>
            <w:tcW w:w="712" w:type="dxa"/>
          </w:tcPr>
          <w:p w14:paraId="4D28E39A" w14:textId="77777777" w:rsidR="005D5BC4" w:rsidRPr="006A7791" w:rsidRDefault="006003E1" w:rsidP="00FF314C">
            <w:pPr>
              <w:spacing w:line="276" w:lineRule="auto"/>
              <w:jc w:val="center"/>
              <w:rPr>
                <w:sz w:val="20"/>
                <w:szCs w:val="20"/>
              </w:rPr>
            </w:pPr>
            <w:r w:rsidRPr="006A7791">
              <w:rPr>
                <w:sz w:val="20"/>
                <w:szCs w:val="20"/>
              </w:rPr>
              <w:t>11</w:t>
            </w:r>
          </w:p>
        </w:tc>
        <w:tc>
          <w:tcPr>
            <w:tcW w:w="1559" w:type="dxa"/>
          </w:tcPr>
          <w:p w14:paraId="34B06D7A" w14:textId="77777777" w:rsidR="005D5BC4" w:rsidRPr="006A7791" w:rsidRDefault="006003E1" w:rsidP="00FF314C">
            <w:pPr>
              <w:spacing w:line="276" w:lineRule="auto"/>
              <w:jc w:val="center"/>
              <w:rPr>
                <w:sz w:val="20"/>
                <w:szCs w:val="20"/>
              </w:rPr>
            </w:pPr>
            <w:r w:rsidRPr="006A7791">
              <w:rPr>
                <w:sz w:val="20"/>
                <w:szCs w:val="20"/>
              </w:rPr>
              <w:t>T. S. S. U</w:t>
            </w:r>
          </w:p>
        </w:tc>
        <w:tc>
          <w:tcPr>
            <w:tcW w:w="1242" w:type="dxa"/>
          </w:tcPr>
          <w:p w14:paraId="6F64B5B0" w14:textId="77777777" w:rsidR="005D5BC4" w:rsidRPr="006A7791" w:rsidRDefault="006003E1" w:rsidP="00FF314C">
            <w:pPr>
              <w:spacing w:line="276" w:lineRule="auto"/>
              <w:jc w:val="center"/>
              <w:rPr>
                <w:sz w:val="20"/>
                <w:szCs w:val="20"/>
              </w:rPr>
            </w:pPr>
            <w:r w:rsidRPr="006A7791">
              <w:rPr>
                <w:sz w:val="20"/>
                <w:szCs w:val="20"/>
              </w:rPr>
              <w:t>40</w:t>
            </w:r>
          </w:p>
        </w:tc>
        <w:tc>
          <w:tcPr>
            <w:tcW w:w="1168" w:type="dxa"/>
          </w:tcPr>
          <w:p w14:paraId="059B0F03" w14:textId="77777777" w:rsidR="005D5BC4" w:rsidRPr="006A7791" w:rsidRDefault="006003E1" w:rsidP="00FF314C">
            <w:pPr>
              <w:spacing w:line="276" w:lineRule="auto"/>
              <w:jc w:val="center"/>
              <w:rPr>
                <w:sz w:val="20"/>
                <w:szCs w:val="20"/>
              </w:rPr>
            </w:pPr>
            <w:r w:rsidRPr="006A7791">
              <w:rPr>
                <w:sz w:val="20"/>
                <w:szCs w:val="20"/>
              </w:rPr>
              <w:t>75</w:t>
            </w:r>
          </w:p>
        </w:tc>
        <w:tc>
          <w:tcPr>
            <w:tcW w:w="1352" w:type="dxa"/>
          </w:tcPr>
          <w:p w14:paraId="289B9320" w14:textId="77777777" w:rsidR="005D5BC4" w:rsidRPr="006A7791" w:rsidRDefault="006003E1" w:rsidP="00FF314C">
            <w:pPr>
              <w:spacing w:line="276" w:lineRule="auto"/>
              <w:jc w:val="center"/>
              <w:rPr>
                <w:sz w:val="20"/>
                <w:szCs w:val="20"/>
              </w:rPr>
            </w:pPr>
            <w:r w:rsidRPr="006A7791">
              <w:rPr>
                <w:sz w:val="20"/>
                <w:szCs w:val="20"/>
              </w:rPr>
              <w:t>35</w:t>
            </w:r>
          </w:p>
        </w:tc>
        <w:tc>
          <w:tcPr>
            <w:tcW w:w="1142" w:type="dxa"/>
          </w:tcPr>
          <w:p w14:paraId="7367EC78" w14:textId="77777777" w:rsidR="005D5BC4" w:rsidRPr="006A7791" w:rsidRDefault="006003E1" w:rsidP="00FF314C">
            <w:pPr>
              <w:spacing w:line="276" w:lineRule="auto"/>
              <w:jc w:val="center"/>
              <w:rPr>
                <w:sz w:val="20"/>
                <w:szCs w:val="20"/>
              </w:rPr>
            </w:pPr>
            <w:r w:rsidRPr="006A7791">
              <w:rPr>
                <w:sz w:val="20"/>
                <w:szCs w:val="20"/>
              </w:rPr>
              <w:t>1,225</w:t>
            </w:r>
          </w:p>
        </w:tc>
      </w:tr>
      <w:tr w:rsidR="005D25AD" w14:paraId="328971F8" w14:textId="77777777" w:rsidTr="006A7791">
        <w:trPr>
          <w:jc w:val="center"/>
        </w:trPr>
        <w:tc>
          <w:tcPr>
            <w:tcW w:w="712" w:type="dxa"/>
          </w:tcPr>
          <w:p w14:paraId="74109211" w14:textId="77777777" w:rsidR="005D5BC4" w:rsidRPr="006A7791" w:rsidRDefault="006003E1" w:rsidP="00FF314C">
            <w:pPr>
              <w:spacing w:line="276" w:lineRule="auto"/>
              <w:jc w:val="center"/>
              <w:rPr>
                <w:sz w:val="20"/>
                <w:szCs w:val="20"/>
              </w:rPr>
            </w:pPr>
            <w:r w:rsidRPr="006A7791">
              <w:rPr>
                <w:sz w:val="20"/>
                <w:szCs w:val="20"/>
              </w:rPr>
              <w:t>12</w:t>
            </w:r>
          </w:p>
        </w:tc>
        <w:tc>
          <w:tcPr>
            <w:tcW w:w="1559" w:type="dxa"/>
          </w:tcPr>
          <w:p w14:paraId="3AC08B4A" w14:textId="77777777" w:rsidR="005D5BC4" w:rsidRPr="006A7791" w:rsidRDefault="006003E1" w:rsidP="00FF314C">
            <w:pPr>
              <w:spacing w:line="276" w:lineRule="auto"/>
              <w:jc w:val="center"/>
              <w:rPr>
                <w:sz w:val="20"/>
                <w:szCs w:val="20"/>
              </w:rPr>
            </w:pPr>
            <w:r w:rsidRPr="006A7791">
              <w:rPr>
                <w:sz w:val="20"/>
                <w:szCs w:val="20"/>
              </w:rPr>
              <w:t>N. T</w:t>
            </w:r>
          </w:p>
        </w:tc>
        <w:tc>
          <w:tcPr>
            <w:tcW w:w="1242" w:type="dxa"/>
          </w:tcPr>
          <w:p w14:paraId="07AC6C21" w14:textId="77777777" w:rsidR="005D5BC4" w:rsidRPr="006A7791" w:rsidRDefault="006003E1" w:rsidP="00FF314C">
            <w:pPr>
              <w:spacing w:line="276" w:lineRule="auto"/>
              <w:jc w:val="center"/>
              <w:rPr>
                <w:sz w:val="20"/>
                <w:szCs w:val="20"/>
              </w:rPr>
            </w:pPr>
            <w:r w:rsidRPr="006A7791">
              <w:rPr>
                <w:sz w:val="20"/>
                <w:szCs w:val="20"/>
              </w:rPr>
              <w:t>40</w:t>
            </w:r>
          </w:p>
        </w:tc>
        <w:tc>
          <w:tcPr>
            <w:tcW w:w="1168" w:type="dxa"/>
          </w:tcPr>
          <w:p w14:paraId="7CBCE415" w14:textId="77777777" w:rsidR="005D5BC4" w:rsidRPr="006A7791" w:rsidRDefault="006003E1" w:rsidP="00FF314C">
            <w:pPr>
              <w:spacing w:line="276" w:lineRule="auto"/>
              <w:jc w:val="center"/>
              <w:rPr>
                <w:sz w:val="20"/>
                <w:szCs w:val="20"/>
              </w:rPr>
            </w:pPr>
            <w:r w:rsidRPr="006A7791">
              <w:rPr>
                <w:sz w:val="20"/>
                <w:szCs w:val="20"/>
              </w:rPr>
              <w:t>68</w:t>
            </w:r>
          </w:p>
        </w:tc>
        <w:tc>
          <w:tcPr>
            <w:tcW w:w="1352" w:type="dxa"/>
          </w:tcPr>
          <w:p w14:paraId="7586FF5F" w14:textId="77777777" w:rsidR="005D5BC4" w:rsidRPr="006A7791" w:rsidRDefault="006003E1" w:rsidP="00FF314C">
            <w:pPr>
              <w:spacing w:line="276" w:lineRule="auto"/>
              <w:jc w:val="center"/>
              <w:rPr>
                <w:sz w:val="20"/>
                <w:szCs w:val="20"/>
              </w:rPr>
            </w:pPr>
            <w:r w:rsidRPr="006A7791">
              <w:rPr>
                <w:sz w:val="20"/>
                <w:szCs w:val="20"/>
              </w:rPr>
              <w:t>28</w:t>
            </w:r>
          </w:p>
        </w:tc>
        <w:tc>
          <w:tcPr>
            <w:tcW w:w="1142" w:type="dxa"/>
          </w:tcPr>
          <w:p w14:paraId="56FFE88E" w14:textId="77777777" w:rsidR="005D5BC4" w:rsidRPr="006A7791" w:rsidRDefault="006003E1" w:rsidP="00FF314C">
            <w:pPr>
              <w:spacing w:line="276" w:lineRule="auto"/>
              <w:jc w:val="center"/>
              <w:rPr>
                <w:sz w:val="20"/>
                <w:szCs w:val="20"/>
              </w:rPr>
            </w:pPr>
            <w:r w:rsidRPr="006A7791">
              <w:rPr>
                <w:sz w:val="20"/>
                <w:szCs w:val="20"/>
              </w:rPr>
              <w:t>784</w:t>
            </w:r>
          </w:p>
        </w:tc>
      </w:tr>
      <w:tr w:rsidR="005D25AD" w14:paraId="7F397794" w14:textId="77777777" w:rsidTr="006A7791">
        <w:trPr>
          <w:jc w:val="center"/>
        </w:trPr>
        <w:tc>
          <w:tcPr>
            <w:tcW w:w="712" w:type="dxa"/>
          </w:tcPr>
          <w:p w14:paraId="5DE5FD86" w14:textId="77777777" w:rsidR="005D5BC4" w:rsidRPr="006A7791" w:rsidRDefault="006003E1" w:rsidP="00FF314C">
            <w:pPr>
              <w:spacing w:line="276" w:lineRule="auto"/>
              <w:jc w:val="center"/>
              <w:rPr>
                <w:sz w:val="20"/>
                <w:szCs w:val="20"/>
              </w:rPr>
            </w:pPr>
            <w:r w:rsidRPr="006A7791">
              <w:rPr>
                <w:sz w:val="20"/>
                <w:szCs w:val="20"/>
              </w:rPr>
              <w:t>13</w:t>
            </w:r>
          </w:p>
        </w:tc>
        <w:tc>
          <w:tcPr>
            <w:tcW w:w="1559" w:type="dxa"/>
          </w:tcPr>
          <w:p w14:paraId="5B3BF3FD" w14:textId="77777777" w:rsidR="005D5BC4" w:rsidRPr="006A7791" w:rsidRDefault="006003E1" w:rsidP="00FF314C">
            <w:pPr>
              <w:spacing w:line="276" w:lineRule="auto"/>
              <w:jc w:val="center"/>
              <w:rPr>
                <w:sz w:val="20"/>
                <w:szCs w:val="20"/>
              </w:rPr>
            </w:pPr>
            <w:r w:rsidRPr="006A7791">
              <w:rPr>
                <w:sz w:val="20"/>
                <w:szCs w:val="20"/>
              </w:rPr>
              <w:t>D. U</w:t>
            </w:r>
          </w:p>
        </w:tc>
        <w:tc>
          <w:tcPr>
            <w:tcW w:w="1242" w:type="dxa"/>
          </w:tcPr>
          <w:p w14:paraId="260C29D9" w14:textId="77777777" w:rsidR="005D5BC4" w:rsidRPr="006A7791" w:rsidRDefault="006003E1" w:rsidP="00FF314C">
            <w:pPr>
              <w:spacing w:line="276" w:lineRule="auto"/>
              <w:jc w:val="center"/>
              <w:rPr>
                <w:sz w:val="20"/>
                <w:szCs w:val="20"/>
              </w:rPr>
            </w:pPr>
            <w:r w:rsidRPr="006A7791">
              <w:rPr>
                <w:sz w:val="20"/>
                <w:szCs w:val="20"/>
              </w:rPr>
              <w:t>36</w:t>
            </w:r>
          </w:p>
        </w:tc>
        <w:tc>
          <w:tcPr>
            <w:tcW w:w="1168" w:type="dxa"/>
          </w:tcPr>
          <w:p w14:paraId="3BAE23C1" w14:textId="77777777" w:rsidR="005D5BC4" w:rsidRPr="006A7791" w:rsidRDefault="006003E1" w:rsidP="00FF314C">
            <w:pPr>
              <w:spacing w:line="276" w:lineRule="auto"/>
              <w:jc w:val="center"/>
              <w:rPr>
                <w:sz w:val="20"/>
                <w:szCs w:val="20"/>
              </w:rPr>
            </w:pPr>
            <w:r w:rsidRPr="006A7791">
              <w:rPr>
                <w:sz w:val="20"/>
                <w:szCs w:val="20"/>
              </w:rPr>
              <w:t>60</w:t>
            </w:r>
          </w:p>
        </w:tc>
        <w:tc>
          <w:tcPr>
            <w:tcW w:w="1352" w:type="dxa"/>
          </w:tcPr>
          <w:p w14:paraId="229E6640" w14:textId="77777777" w:rsidR="005D5BC4" w:rsidRPr="006A7791" w:rsidRDefault="006003E1" w:rsidP="00FF314C">
            <w:pPr>
              <w:spacing w:line="276" w:lineRule="auto"/>
              <w:jc w:val="center"/>
              <w:rPr>
                <w:sz w:val="20"/>
                <w:szCs w:val="20"/>
              </w:rPr>
            </w:pPr>
            <w:r w:rsidRPr="006A7791">
              <w:rPr>
                <w:sz w:val="20"/>
                <w:szCs w:val="20"/>
              </w:rPr>
              <w:t>24</w:t>
            </w:r>
          </w:p>
        </w:tc>
        <w:tc>
          <w:tcPr>
            <w:tcW w:w="1142" w:type="dxa"/>
          </w:tcPr>
          <w:p w14:paraId="31C57580" w14:textId="77777777" w:rsidR="005D5BC4" w:rsidRPr="006A7791" w:rsidRDefault="006003E1" w:rsidP="00FF314C">
            <w:pPr>
              <w:spacing w:line="276" w:lineRule="auto"/>
              <w:jc w:val="center"/>
              <w:rPr>
                <w:sz w:val="20"/>
                <w:szCs w:val="20"/>
              </w:rPr>
            </w:pPr>
            <w:r w:rsidRPr="006A7791">
              <w:rPr>
                <w:sz w:val="20"/>
                <w:szCs w:val="20"/>
              </w:rPr>
              <w:t>576</w:t>
            </w:r>
          </w:p>
        </w:tc>
      </w:tr>
      <w:tr w:rsidR="005D25AD" w14:paraId="5EB6C06F" w14:textId="77777777" w:rsidTr="006A7791">
        <w:trPr>
          <w:jc w:val="center"/>
        </w:trPr>
        <w:tc>
          <w:tcPr>
            <w:tcW w:w="712" w:type="dxa"/>
          </w:tcPr>
          <w:p w14:paraId="5AAD5EED" w14:textId="77777777" w:rsidR="005D5BC4" w:rsidRPr="006A7791" w:rsidRDefault="006003E1" w:rsidP="00FF314C">
            <w:pPr>
              <w:spacing w:line="276" w:lineRule="auto"/>
              <w:jc w:val="center"/>
              <w:rPr>
                <w:sz w:val="20"/>
                <w:szCs w:val="20"/>
              </w:rPr>
            </w:pPr>
            <w:r w:rsidRPr="006A7791">
              <w:rPr>
                <w:sz w:val="20"/>
                <w:szCs w:val="20"/>
              </w:rPr>
              <w:t>14</w:t>
            </w:r>
          </w:p>
        </w:tc>
        <w:tc>
          <w:tcPr>
            <w:tcW w:w="1559" w:type="dxa"/>
          </w:tcPr>
          <w:p w14:paraId="481F952C" w14:textId="77777777" w:rsidR="005D5BC4" w:rsidRPr="006A7791" w:rsidRDefault="006003E1" w:rsidP="00FF314C">
            <w:pPr>
              <w:spacing w:line="276" w:lineRule="auto"/>
              <w:jc w:val="center"/>
              <w:rPr>
                <w:sz w:val="20"/>
                <w:szCs w:val="20"/>
              </w:rPr>
            </w:pPr>
            <w:r w:rsidRPr="006A7791">
              <w:rPr>
                <w:sz w:val="20"/>
                <w:szCs w:val="20"/>
              </w:rPr>
              <w:t>M. R. R</w:t>
            </w:r>
          </w:p>
        </w:tc>
        <w:tc>
          <w:tcPr>
            <w:tcW w:w="1242" w:type="dxa"/>
          </w:tcPr>
          <w:p w14:paraId="7EAA821C" w14:textId="77777777" w:rsidR="005D5BC4" w:rsidRPr="006A7791" w:rsidRDefault="006003E1" w:rsidP="00FF314C">
            <w:pPr>
              <w:spacing w:line="276" w:lineRule="auto"/>
              <w:jc w:val="center"/>
              <w:rPr>
                <w:sz w:val="20"/>
                <w:szCs w:val="20"/>
              </w:rPr>
            </w:pPr>
            <w:r w:rsidRPr="006A7791">
              <w:rPr>
                <w:sz w:val="20"/>
                <w:szCs w:val="20"/>
              </w:rPr>
              <w:t>33</w:t>
            </w:r>
          </w:p>
        </w:tc>
        <w:tc>
          <w:tcPr>
            <w:tcW w:w="1168" w:type="dxa"/>
          </w:tcPr>
          <w:p w14:paraId="6E4E7729" w14:textId="77777777" w:rsidR="005D5BC4" w:rsidRPr="006A7791" w:rsidRDefault="006003E1" w:rsidP="00FF314C">
            <w:pPr>
              <w:spacing w:line="276" w:lineRule="auto"/>
              <w:jc w:val="center"/>
              <w:rPr>
                <w:sz w:val="20"/>
                <w:szCs w:val="20"/>
              </w:rPr>
            </w:pPr>
            <w:r w:rsidRPr="006A7791">
              <w:rPr>
                <w:sz w:val="20"/>
                <w:szCs w:val="20"/>
              </w:rPr>
              <w:t>68</w:t>
            </w:r>
          </w:p>
        </w:tc>
        <w:tc>
          <w:tcPr>
            <w:tcW w:w="1352" w:type="dxa"/>
          </w:tcPr>
          <w:p w14:paraId="533E5DFF" w14:textId="77777777" w:rsidR="005D5BC4" w:rsidRPr="006A7791" w:rsidRDefault="006003E1" w:rsidP="00FF314C">
            <w:pPr>
              <w:spacing w:line="276" w:lineRule="auto"/>
              <w:jc w:val="center"/>
              <w:rPr>
                <w:sz w:val="20"/>
                <w:szCs w:val="20"/>
              </w:rPr>
            </w:pPr>
            <w:r w:rsidRPr="006A7791">
              <w:rPr>
                <w:sz w:val="20"/>
                <w:szCs w:val="20"/>
              </w:rPr>
              <w:t>35</w:t>
            </w:r>
          </w:p>
        </w:tc>
        <w:tc>
          <w:tcPr>
            <w:tcW w:w="1142" w:type="dxa"/>
          </w:tcPr>
          <w:p w14:paraId="1AA8F474" w14:textId="77777777" w:rsidR="005D5BC4" w:rsidRPr="006A7791" w:rsidRDefault="006003E1" w:rsidP="00FF314C">
            <w:pPr>
              <w:spacing w:line="276" w:lineRule="auto"/>
              <w:jc w:val="center"/>
              <w:rPr>
                <w:sz w:val="20"/>
                <w:szCs w:val="20"/>
              </w:rPr>
            </w:pPr>
            <w:r w:rsidRPr="006A7791">
              <w:rPr>
                <w:sz w:val="20"/>
                <w:szCs w:val="20"/>
              </w:rPr>
              <w:t>1,225</w:t>
            </w:r>
          </w:p>
        </w:tc>
      </w:tr>
      <w:tr w:rsidR="005D25AD" w14:paraId="513A19AA" w14:textId="77777777" w:rsidTr="006A7791">
        <w:trPr>
          <w:jc w:val="center"/>
        </w:trPr>
        <w:tc>
          <w:tcPr>
            <w:tcW w:w="712" w:type="dxa"/>
          </w:tcPr>
          <w:p w14:paraId="2401484E" w14:textId="77777777" w:rsidR="005D5BC4" w:rsidRPr="006A7791" w:rsidRDefault="006003E1" w:rsidP="00FF314C">
            <w:pPr>
              <w:spacing w:line="276" w:lineRule="auto"/>
              <w:jc w:val="center"/>
              <w:rPr>
                <w:sz w:val="20"/>
                <w:szCs w:val="20"/>
              </w:rPr>
            </w:pPr>
            <w:r w:rsidRPr="006A7791">
              <w:rPr>
                <w:sz w:val="20"/>
                <w:szCs w:val="20"/>
              </w:rPr>
              <w:t>15</w:t>
            </w:r>
          </w:p>
        </w:tc>
        <w:tc>
          <w:tcPr>
            <w:tcW w:w="1559" w:type="dxa"/>
          </w:tcPr>
          <w:p w14:paraId="603F93FA" w14:textId="77777777" w:rsidR="005D5BC4" w:rsidRPr="006A7791" w:rsidRDefault="006003E1" w:rsidP="00FF314C">
            <w:pPr>
              <w:spacing w:line="276" w:lineRule="auto"/>
              <w:jc w:val="center"/>
              <w:rPr>
                <w:sz w:val="20"/>
                <w:szCs w:val="20"/>
              </w:rPr>
            </w:pPr>
            <w:r w:rsidRPr="006A7791">
              <w:rPr>
                <w:sz w:val="20"/>
                <w:szCs w:val="20"/>
              </w:rPr>
              <w:t>S. S</w:t>
            </w:r>
          </w:p>
        </w:tc>
        <w:tc>
          <w:tcPr>
            <w:tcW w:w="1242" w:type="dxa"/>
          </w:tcPr>
          <w:p w14:paraId="021CCE24" w14:textId="77777777" w:rsidR="005D5BC4" w:rsidRPr="006A7791" w:rsidRDefault="006003E1" w:rsidP="00FF314C">
            <w:pPr>
              <w:spacing w:line="276" w:lineRule="auto"/>
              <w:jc w:val="center"/>
              <w:rPr>
                <w:sz w:val="20"/>
                <w:szCs w:val="20"/>
              </w:rPr>
            </w:pPr>
            <w:r w:rsidRPr="006A7791">
              <w:rPr>
                <w:sz w:val="20"/>
                <w:szCs w:val="20"/>
              </w:rPr>
              <w:t>33</w:t>
            </w:r>
          </w:p>
        </w:tc>
        <w:tc>
          <w:tcPr>
            <w:tcW w:w="1168" w:type="dxa"/>
          </w:tcPr>
          <w:p w14:paraId="261CF945" w14:textId="77777777" w:rsidR="005D5BC4" w:rsidRPr="006A7791" w:rsidRDefault="006003E1" w:rsidP="00FF314C">
            <w:pPr>
              <w:spacing w:line="276" w:lineRule="auto"/>
              <w:jc w:val="center"/>
              <w:rPr>
                <w:sz w:val="20"/>
                <w:szCs w:val="20"/>
              </w:rPr>
            </w:pPr>
            <w:r w:rsidRPr="006A7791">
              <w:rPr>
                <w:sz w:val="20"/>
                <w:szCs w:val="20"/>
              </w:rPr>
              <w:t>70</w:t>
            </w:r>
          </w:p>
        </w:tc>
        <w:tc>
          <w:tcPr>
            <w:tcW w:w="1352" w:type="dxa"/>
          </w:tcPr>
          <w:p w14:paraId="40939CC4" w14:textId="77777777" w:rsidR="005D5BC4" w:rsidRPr="006A7791" w:rsidRDefault="006003E1" w:rsidP="00FF314C">
            <w:pPr>
              <w:spacing w:line="276" w:lineRule="auto"/>
              <w:jc w:val="center"/>
              <w:rPr>
                <w:sz w:val="20"/>
                <w:szCs w:val="20"/>
              </w:rPr>
            </w:pPr>
            <w:r w:rsidRPr="006A7791">
              <w:rPr>
                <w:sz w:val="20"/>
                <w:szCs w:val="20"/>
              </w:rPr>
              <w:t>37</w:t>
            </w:r>
          </w:p>
        </w:tc>
        <w:tc>
          <w:tcPr>
            <w:tcW w:w="1142" w:type="dxa"/>
          </w:tcPr>
          <w:p w14:paraId="79F1EDBB" w14:textId="77777777" w:rsidR="005D5BC4" w:rsidRPr="006A7791" w:rsidRDefault="006003E1" w:rsidP="00FF314C">
            <w:pPr>
              <w:spacing w:line="276" w:lineRule="auto"/>
              <w:jc w:val="center"/>
              <w:rPr>
                <w:sz w:val="20"/>
                <w:szCs w:val="20"/>
              </w:rPr>
            </w:pPr>
            <w:r w:rsidRPr="006A7791">
              <w:rPr>
                <w:sz w:val="20"/>
                <w:szCs w:val="20"/>
              </w:rPr>
              <w:t>1,369</w:t>
            </w:r>
          </w:p>
        </w:tc>
      </w:tr>
      <w:tr w:rsidR="005D25AD" w14:paraId="31CE0967" w14:textId="77777777" w:rsidTr="006A7791">
        <w:trPr>
          <w:jc w:val="center"/>
        </w:trPr>
        <w:tc>
          <w:tcPr>
            <w:tcW w:w="712" w:type="dxa"/>
          </w:tcPr>
          <w:p w14:paraId="3CF77CFA" w14:textId="77777777" w:rsidR="005D5BC4" w:rsidRPr="006A7791" w:rsidRDefault="006003E1" w:rsidP="00FF314C">
            <w:pPr>
              <w:spacing w:line="276" w:lineRule="auto"/>
              <w:jc w:val="center"/>
              <w:rPr>
                <w:sz w:val="20"/>
                <w:szCs w:val="20"/>
              </w:rPr>
            </w:pPr>
            <w:r w:rsidRPr="006A7791">
              <w:rPr>
                <w:sz w:val="20"/>
                <w:szCs w:val="20"/>
              </w:rPr>
              <w:t>16</w:t>
            </w:r>
          </w:p>
        </w:tc>
        <w:tc>
          <w:tcPr>
            <w:tcW w:w="1559" w:type="dxa"/>
          </w:tcPr>
          <w:p w14:paraId="7D826413" w14:textId="77777777" w:rsidR="005D5BC4" w:rsidRPr="006A7791" w:rsidRDefault="006003E1" w:rsidP="00FF314C">
            <w:pPr>
              <w:spacing w:line="276" w:lineRule="auto"/>
              <w:jc w:val="center"/>
              <w:rPr>
                <w:sz w:val="20"/>
                <w:szCs w:val="20"/>
              </w:rPr>
            </w:pPr>
            <w:r w:rsidRPr="006A7791">
              <w:rPr>
                <w:sz w:val="20"/>
                <w:szCs w:val="20"/>
              </w:rPr>
              <w:t>F. U</w:t>
            </w:r>
          </w:p>
        </w:tc>
        <w:tc>
          <w:tcPr>
            <w:tcW w:w="1242" w:type="dxa"/>
          </w:tcPr>
          <w:p w14:paraId="0E462444" w14:textId="77777777" w:rsidR="005D5BC4" w:rsidRPr="006A7791" w:rsidRDefault="006003E1" w:rsidP="00FF314C">
            <w:pPr>
              <w:spacing w:line="276" w:lineRule="auto"/>
              <w:jc w:val="center"/>
              <w:rPr>
                <w:sz w:val="20"/>
                <w:szCs w:val="20"/>
              </w:rPr>
            </w:pPr>
            <w:r w:rsidRPr="006A7791">
              <w:rPr>
                <w:sz w:val="20"/>
                <w:szCs w:val="20"/>
              </w:rPr>
              <w:t>26</w:t>
            </w:r>
          </w:p>
        </w:tc>
        <w:tc>
          <w:tcPr>
            <w:tcW w:w="1168" w:type="dxa"/>
          </w:tcPr>
          <w:p w14:paraId="33EA05D1" w14:textId="77777777" w:rsidR="005D5BC4" w:rsidRPr="006A7791" w:rsidRDefault="006003E1" w:rsidP="00FF314C">
            <w:pPr>
              <w:spacing w:line="276" w:lineRule="auto"/>
              <w:jc w:val="center"/>
              <w:rPr>
                <w:sz w:val="20"/>
                <w:szCs w:val="20"/>
              </w:rPr>
            </w:pPr>
            <w:r w:rsidRPr="006A7791">
              <w:rPr>
                <w:sz w:val="20"/>
                <w:szCs w:val="20"/>
              </w:rPr>
              <w:t>85</w:t>
            </w:r>
          </w:p>
        </w:tc>
        <w:tc>
          <w:tcPr>
            <w:tcW w:w="1352" w:type="dxa"/>
          </w:tcPr>
          <w:p w14:paraId="33EDF6D9" w14:textId="77777777" w:rsidR="005D5BC4" w:rsidRPr="006A7791" w:rsidRDefault="006003E1" w:rsidP="00FF314C">
            <w:pPr>
              <w:spacing w:line="276" w:lineRule="auto"/>
              <w:jc w:val="center"/>
              <w:rPr>
                <w:sz w:val="20"/>
                <w:szCs w:val="20"/>
              </w:rPr>
            </w:pPr>
            <w:r w:rsidRPr="006A7791">
              <w:rPr>
                <w:sz w:val="20"/>
                <w:szCs w:val="20"/>
              </w:rPr>
              <w:t>59</w:t>
            </w:r>
          </w:p>
        </w:tc>
        <w:tc>
          <w:tcPr>
            <w:tcW w:w="1142" w:type="dxa"/>
          </w:tcPr>
          <w:p w14:paraId="4B23A717" w14:textId="77777777" w:rsidR="005D5BC4" w:rsidRPr="006A7791" w:rsidRDefault="006003E1" w:rsidP="00FF314C">
            <w:pPr>
              <w:spacing w:line="276" w:lineRule="auto"/>
              <w:jc w:val="center"/>
              <w:rPr>
                <w:sz w:val="20"/>
                <w:szCs w:val="20"/>
              </w:rPr>
            </w:pPr>
            <w:r w:rsidRPr="006A7791">
              <w:rPr>
                <w:sz w:val="20"/>
                <w:szCs w:val="20"/>
              </w:rPr>
              <w:t>3,481</w:t>
            </w:r>
          </w:p>
        </w:tc>
      </w:tr>
      <w:tr w:rsidR="005D25AD" w14:paraId="368BDA9B" w14:textId="77777777" w:rsidTr="006A7791">
        <w:trPr>
          <w:jc w:val="center"/>
        </w:trPr>
        <w:tc>
          <w:tcPr>
            <w:tcW w:w="712" w:type="dxa"/>
          </w:tcPr>
          <w:p w14:paraId="484B8B69" w14:textId="77777777" w:rsidR="005D5BC4" w:rsidRPr="006A7791" w:rsidRDefault="006003E1" w:rsidP="00FF314C">
            <w:pPr>
              <w:spacing w:line="276" w:lineRule="auto"/>
              <w:jc w:val="center"/>
              <w:rPr>
                <w:sz w:val="20"/>
                <w:szCs w:val="20"/>
              </w:rPr>
            </w:pPr>
            <w:r w:rsidRPr="006A7791">
              <w:rPr>
                <w:sz w:val="20"/>
                <w:szCs w:val="20"/>
              </w:rPr>
              <w:t>17</w:t>
            </w:r>
          </w:p>
        </w:tc>
        <w:tc>
          <w:tcPr>
            <w:tcW w:w="1559" w:type="dxa"/>
          </w:tcPr>
          <w:p w14:paraId="15301091" w14:textId="77777777" w:rsidR="005D5BC4" w:rsidRPr="006A7791" w:rsidRDefault="006003E1" w:rsidP="00FF314C">
            <w:pPr>
              <w:spacing w:line="276" w:lineRule="auto"/>
              <w:jc w:val="center"/>
              <w:rPr>
                <w:sz w:val="20"/>
                <w:szCs w:val="20"/>
              </w:rPr>
            </w:pPr>
            <w:r w:rsidRPr="006A7791">
              <w:rPr>
                <w:sz w:val="20"/>
                <w:szCs w:val="20"/>
              </w:rPr>
              <w:t>R. H. S. I</w:t>
            </w:r>
          </w:p>
        </w:tc>
        <w:tc>
          <w:tcPr>
            <w:tcW w:w="1242" w:type="dxa"/>
          </w:tcPr>
          <w:p w14:paraId="6FF840D9" w14:textId="77777777" w:rsidR="005D5BC4" w:rsidRPr="006A7791" w:rsidRDefault="006003E1" w:rsidP="00FF314C">
            <w:pPr>
              <w:spacing w:line="276" w:lineRule="auto"/>
              <w:jc w:val="center"/>
              <w:rPr>
                <w:sz w:val="20"/>
                <w:szCs w:val="20"/>
              </w:rPr>
            </w:pPr>
            <w:r w:rsidRPr="006A7791">
              <w:rPr>
                <w:sz w:val="20"/>
                <w:szCs w:val="20"/>
              </w:rPr>
              <w:t>20</w:t>
            </w:r>
          </w:p>
        </w:tc>
        <w:tc>
          <w:tcPr>
            <w:tcW w:w="1168" w:type="dxa"/>
          </w:tcPr>
          <w:p w14:paraId="21DCAB30" w14:textId="77777777" w:rsidR="005D5BC4" w:rsidRPr="006A7791" w:rsidRDefault="006003E1" w:rsidP="00FF314C">
            <w:pPr>
              <w:spacing w:line="276" w:lineRule="auto"/>
              <w:jc w:val="center"/>
              <w:rPr>
                <w:sz w:val="20"/>
                <w:szCs w:val="20"/>
              </w:rPr>
            </w:pPr>
            <w:r w:rsidRPr="006A7791">
              <w:rPr>
                <w:sz w:val="20"/>
                <w:szCs w:val="20"/>
              </w:rPr>
              <w:t>70</w:t>
            </w:r>
          </w:p>
        </w:tc>
        <w:tc>
          <w:tcPr>
            <w:tcW w:w="1352" w:type="dxa"/>
          </w:tcPr>
          <w:p w14:paraId="29A008B6" w14:textId="77777777" w:rsidR="005D5BC4" w:rsidRPr="006A7791" w:rsidRDefault="006003E1" w:rsidP="00FF314C">
            <w:pPr>
              <w:spacing w:line="276" w:lineRule="auto"/>
              <w:jc w:val="center"/>
              <w:rPr>
                <w:sz w:val="20"/>
                <w:szCs w:val="20"/>
              </w:rPr>
            </w:pPr>
            <w:r w:rsidRPr="006A7791">
              <w:rPr>
                <w:sz w:val="20"/>
                <w:szCs w:val="20"/>
              </w:rPr>
              <w:t>50</w:t>
            </w:r>
          </w:p>
        </w:tc>
        <w:tc>
          <w:tcPr>
            <w:tcW w:w="1142" w:type="dxa"/>
          </w:tcPr>
          <w:p w14:paraId="7B7AF166" w14:textId="77777777" w:rsidR="005D5BC4" w:rsidRPr="006A7791" w:rsidRDefault="006003E1" w:rsidP="00FF314C">
            <w:pPr>
              <w:spacing w:line="276" w:lineRule="auto"/>
              <w:jc w:val="center"/>
              <w:rPr>
                <w:sz w:val="20"/>
                <w:szCs w:val="20"/>
              </w:rPr>
            </w:pPr>
            <w:r w:rsidRPr="006A7791">
              <w:rPr>
                <w:sz w:val="20"/>
                <w:szCs w:val="20"/>
              </w:rPr>
              <w:t>2,500</w:t>
            </w:r>
          </w:p>
        </w:tc>
      </w:tr>
      <w:tr w:rsidR="005D25AD" w14:paraId="2A290C84" w14:textId="77777777" w:rsidTr="006A7791">
        <w:trPr>
          <w:jc w:val="center"/>
        </w:trPr>
        <w:tc>
          <w:tcPr>
            <w:tcW w:w="712" w:type="dxa"/>
          </w:tcPr>
          <w:p w14:paraId="2E4E2C39" w14:textId="77777777" w:rsidR="005D5BC4" w:rsidRPr="006A7791" w:rsidRDefault="006003E1" w:rsidP="00FF314C">
            <w:pPr>
              <w:spacing w:line="276" w:lineRule="auto"/>
              <w:jc w:val="center"/>
              <w:rPr>
                <w:sz w:val="20"/>
                <w:szCs w:val="20"/>
              </w:rPr>
            </w:pPr>
            <w:r w:rsidRPr="006A7791">
              <w:rPr>
                <w:sz w:val="20"/>
                <w:szCs w:val="20"/>
              </w:rPr>
              <w:t>18</w:t>
            </w:r>
          </w:p>
        </w:tc>
        <w:tc>
          <w:tcPr>
            <w:tcW w:w="1559" w:type="dxa"/>
          </w:tcPr>
          <w:p w14:paraId="08035E3A" w14:textId="77777777" w:rsidR="005D5BC4" w:rsidRPr="006A7791" w:rsidRDefault="006003E1" w:rsidP="00FF314C">
            <w:pPr>
              <w:spacing w:line="276" w:lineRule="auto"/>
              <w:jc w:val="center"/>
              <w:rPr>
                <w:sz w:val="20"/>
                <w:szCs w:val="20"/>
              </w:rPr>
            </w:pPr>
            <w:r w:rsidRPr="006A7791">
              <w:rPr>
                <w:sz w:val="20"/>
                <w:szCs w:val="20"/>
              </w:rPr>
              <w:t>N. G</w:t>
            </w:r>
          </w:p>
        </w:tc>
        <w:tc>
          <w:tcPr>
            <w:tcW w:w="1242" w:type="dxa"/>
          </w:tcPr>
          <w:p w14:paraId="0442908B" w14:textId="77777777" w:rsidR="005D5BC4" w:rsidRPr="006A7791" w:rsidRDefault="006003E1" w:rsidP="00FF314C">
            <w:pPr>
              <w:spacing w:line="276" w:lineRule="auto"/>
              <w:jc w:val="center"/>
              <w:rPr>
                <w:sz w:val="20"/>
                <w:szCs w:val="20"/>
              </w:rPr>
            </w:pPr>
            <w:r w:rsidRPr="006A7791">
              <w:rPr>
                <w:sz w:val="20"/>
                <w:szCs w:val="20"/>
              </w:rPr>
              <w:t>16</w:t>
            </w:r>
          </w:p>
        </w:tc>
        <w:tc>
          <w:tcPr>
            <w:tcW w:w="1168" w:type="dxa"/>
          </w:tcPr>
          <w:p w14:paraId="08AFE430" w14:textId="77777777" w:rsidR="005D5BC4" w:rsidRPr="006A7791" w:rsidRDefault="006003E1" w:rsidP="00FF314C">
            <w:pPr>
              <w:spacing w:line="276" w:lineRule="auto"/>
              <w:jc w:val="center"/>
              <w:rPr>
                <w:sz w:val="20"/>
                <w:szCs w:val="20"/>
              </w:rPr>
            </w:pPr>
            <w:r w:rsidRPr="006A7791">
              <w:rPr>
                <w:sz w:val="20"/>
                <w:szCs w:val="20"/>
              </w:rPr>
              <w:t>75</w:t>
            </w:r>
          </w:p>
        </w:tc>
        <w:tc>
          <w:tcPr>
            <w:tcW w:w="1352" w:type="dxa"/>
          </w:tcPr>
          <w:p w14:paraId="5ED1C80C" w14:textId="77777777" w:rsidR="005D5BC4" w:rsidRPr="006A7791" w:rsidRDefault="006003E1" w:rsidP="00FF314C">
            <w:pPr>
              <w:spacing w:line="276" w:lineRule="auto"/>
              <w:jc w:val="center"/>
              <w:rPr>
                <w:sz w:val="20"/>
                <w:szCs w:val="20"/>
              </w:rPr>
            </w:pPr>
            <w:r w:rsidRPr="006A7791">
              <w:rPr>
                <w:sz w:val="20"/>
                <w:szCs w:val="20"/>
              </w:rPr>
              <w:t>59</w:t>
            </w:r>
          </w:p>
        </w:tc>
        <w:tc>
          <w:tcPr>
            <w:tcW w:w="1142" w:type="dxa"/>
          </w:tcPr>
          <w:p w14:paraId="30F4608F" w14:textId="77777777" w:rsidR="005D5BC4" w:rsidRPr="006A7791" w:rsidRDefault="006003E1" w:rsidP="00FF314C">
            <w:pPr>
              <w:spacing w:line="276" w:lineRule="auto"/>
              <w:jc w:val="center"/>
              <w:rPr>
                <w:sz w:val="20"/>
                <w:szCs w:val="20"/>
              </w:rPr>
            </w:pPr>
            <w:r w:rsidRPr="006A7791">
              <w:rPr>
                <w:sz w:val="20"/>
                <w:szCs w:val="20"/>
              </w:rPr>
              <w:t>3,481</w:t>
            </w:r>
          </w:p>
        </w:tc>
      </w:tr>
      <w:tr w:rsidR="005D25AD" w14:paraId="0753A6B7" w14:textId="77777777" w:rsidTr="006A7791">
        <w:trPr>
          <w:jc w:val="center"/>
        </w:trPr>
        <w:tc>
          <w:tcPr>
            <w:tcW w:w="712" w:type="dxa"/>
          </w:tcPr>
          <w:p w14:paraId="03D1F122" w14:textId="77777777" w:rsidR="005D5BC4" w:rsidRPr="006A7791" w:rsidRDefault="006003E1" w:rsidP="00FF314C">
            <w:pPr>
              <w:spacing w:line="276" w:lineRule="auto"/>
              <w:jc w:val="center"/>
              <w:rPr>
                <w:sz w:val="20"/>
                <w:szCs w:val="20"/>
              </w:rPr>
            </w:pPr>
            <w:r w:rsidRPr="006A7791">
              <w:rPr>
                <w:sz w:val="20"/>
                <w:szCs w:val="20"/>
              </w:rPr>
              <w:t>19</w:t>
            </w:r>
          </w:p>
        </w:tc>
        <w:tc>
          <w:tcPr>
            <w:tcW w:w="1559" w:type="dxa"/>
          </w:tcPr>
          <w:p w14:paraId="281C5C47" w14:textId="77777777" w:rsidR="005D5BC4" w:rsidRPr="006A7791" w:rsidRDefault="006003E1" w:rsidP="00FF314C">
            <w:pPr>
              <w:spacing w:line="276" w:lineRule="auto"/>
              <w:jc w:val="center"/>
              <w:rPr>
                <w:sz w:val="20"/>
                <w:szCs w:val="20"/>
              </w:rPr>
            </w:pPr>
            <w:r w:rsidRPr="006A7791">
              <w:rPr>
                <w:sz w:val="20"/>
                <w:szCs w:val="20"/>
              </w:rPr>
              <w:t>W. A</w:t>
            </w:r>
          </w:p>
        </w:tc>
        <w:tc>
          <w:tcPr>
            <w:tcW w:w="1242" w:type="dxa"/>
          </w:tcPr>
          <w:p w14:paraId="630CC8BD" w14:textId="77777777" w:rsidR="005D5BC4" w:rsidRPr="006A7791" w:rsidRDefault="006003E1" w:rsidP="00FF314C">
            <w:pPr>
              <w:spacing w:line="276" w:lineRule="auto"/>
              <w:jc w:val="center"/>
              <w:rPr>
                <w:sz w:val="20"/>
                <w:szCs w:val="20"/>
              </w:rPr>
            </w:pPr>
            <w:r w:rsidRPr="006A7791">
              <w:rPr>
                <w:sz w:val="20"/>
                <w:szCs w:val="20"/>
              </w:rPr>
              <w:t>16</w:t>
            </w:r>
          </w:p>
        </w:tc>
        <w:tc>
          <w:tcPr>
            <w:tcW w:w="1168" w:type="dxa"/>
          </w:tcPr>
          <w:p w14:paraId="7C7DD64B" w14:textId="77777777" w:rsidR="005D5BC4" w:rsidRPr="006A7791" w:rsidRDefault="006003E1" w:rsidP="00FF314C">
            <w:pPr>
              <w:spacing w:line="276" w:lineRule="auto"/>
              <w:jc w:val="center"/>
              <w:rPr>
                <w:sz w:val="20"/>
                <w:szCs w:val="20"/>
              </w:rPr>
            </w:pPr>
            <w:r w:rsidRPr="006A7791">
              <w:rPr>
                <w:sz w:val="20"/>
                <w:szCs w:val="20"/>
              </w:rPr>
              <w:t>80</w:t>
            </w:r>
          </w:p>
        </w:tc>
        <w:tc>
          <w:tcPr>
            <w:tcW w:w="1352" w:type="dxa"/>
          </w:tcPr>
          <w:p w14:paraId="02930112" w14:textId="77777777" w:rsidR="005D5BC4" w:rsidRPr="006A7791" w:rsidRDefault="006003E1" w:rsidP="00FF314C">
            <w:pPr>
              <w:spacing w:line="276" w:lineRule="auto"/>
              <w:jc w:val="center"/>
              <w:rPr>
                <w:sz w:val="20"/>
                <w:szCs w:val="20"/>
              </w:rPr>
            </w:pPr>
            <w:r w:rsidRPr="006A7791">
              <w:rPr>
                <w:sz w:val="20"/>
                <w:szCs w:val="20"/>
              </w:rPr>
              <w:t>64</w:t>
            </w:r>
          </w:p>
        </w:tc>
        <w:tc>
          <w:tcPr>
            <w:tcW w:w="1142" w:type="dxa"/>
          </w:tcPr>
          <w:p w14:paraId="5C9CD2E6" w14:textId="77777777" w:rsidR="005D5BC4" w:rsidRPr="006A7791" w:rsidRDefault="006003E1" w:rsidP="00FF314C">
            <w:pPr>
              <w:spacing w:line="276" w:lineRule="auto"/>
              <w:jc w:val="center"/>
              <w:rPr>
                <w:sz w:val="20"/>
                <w:szCs w:val="20"/>
              </w:rPr>
            </w:pPr>
            <w:r w:rsidRPr="006A7791">
              <w:rPr>
                <w:sz w:val="20"/>
                <w:szCs w:val="20"/>
              </w:rPr>
              <w:t>4,096</w:t>
            </w:r>
          </w:p>
        </w:tc>
      </w:tr>
      <w:tr w:rsidR="005D25AD" w14:paraId="00618694" w14:textId="77777777" w:rsidTr="006A7791">
        <w:trPr>
          <w:jc w:val="center"/>
        </w:trPr>
        <w:tc>
          <w:tcPr>
            <w:tcW w:w="712" w:type="dxa"/>
          </w:tcPr>
          <w:p w14:paraId="2F2F66D7" w14:textId="77777777" w:rsidR="005D5BC4" w:rsidRPr="006A7791" w:rsidRDefault="006003E1" w:rsidP="00FF314C">
            <w:pPr>
              <w:spacing w:line="276" w:lineRule="auto"/>
              <w:jc w:val="center"/>
              <w:rPr>
                <w:sz w:val="20"/>
                <w:szCs w:val="20"/>
              </w:rPr>
            </w:pPr>
            <w:r w:rsidRPr="006A7791">
              <w:rPr>
                <w:sz w:val="20"/>
                <w:szCs w:val="20"/>
              </w:rPr>
              <w:t>20</w:t>
            </w:r>
          </w:p>
        </w:tc>
        <w:tc>
          <w:tcPr>
            <w:tcW w:w="1559" w:type="dxa"/>
          </w:tcPr>
          <w:p w14:paraId="48890DF6" w14:textId="77777777" w:rsidR="005D5BC4" w:rsidRPr="006A7791" w:rsidRDefault="006003E1" w:rsidP="00FF314C">
            <w:pPr>
              <w:spacing w:line="276" w:lineRule="auto"/>
              <w:jc w:val="center"/>
              <w:rPr>
                <w:sz w:val="20"/>
                <w:szCs w:val="20"/>
              </w:rPr>
            </w:pPr>
            <w:r w:rsidRPr="006A7791">
              <w:rPr>
                <w:sz w:val="20"/>
                <w:szCs w:val="20"/>
              </w:rPr>
              <w:t>H. F</w:t>
            </w:r>
          </w:p>
        </w:tc>
        <w:tc>
          <w:tcPr>
            <w:tcW w:w="1242" w:type="dxa"/>
          </w:tcPr>
          <w:p w14:paraId="4CE977A0" w14:textId="77777777" w:rsidR="005D5BC4" w:rsidRPr="006A7791" w:rsidRDefault="006003E1" w:rsidP="00FF314C">
            <w:pPr>
              <w:spacing w:line="276" w:lineRule="auto"/>
              <w:jc w:val="center"/>
              <w:rPr>
                <w:sz w:val="20"/>
                <w:szCs w:val="20"/>
              </w:rPr>
            </w:pPr>
            <w:r w:rsidRPr="006A7791">
              <w:rPr>
                <w:sz w:val="20"/>
                <w:szCs w:val="20"/>
              </w:rPr>
              <w:t>13</w:t>
            </w:r>
          </w:p>
        </w:tc>
        <w:tc>
          <w:tcPr>
            <w:tcW w:w="1168" w:type="dxa"/>
          </w:tcPr>
          <w:p w14:paraId="339F0620" w14:textId="77777777" w:rsidR="005D5BC4" w:rsidRPr="006A7791" w:rsidRDefault="006003E1" w:rsidP="00FF314C">
            <w:pPr>
              <w:spacing w:line="276" w:lineRule="auto"/>
              <w:jc w:val="center"/>
              <w:rPr>
                <w:sz w:val="20"/>
                <w:szCs w:val="20"/>
              </w:rPr>
            </w:pPr>
            <w:r w:rsidRPr="006A7791">
              <w:rPr>
                <w:sz w:val="20"/>
                <w:szCs w:val="20"/>
              </w:rPr>
              <w:t>60</w:t>
            </w:r>
          </w:p>
        </w:tc>
        <w:tc>
          <w:tcPr>
            <w:tcW w:w="1352" w:type="dxa"/>
          </w:tcPr>
          <w:p w14:paraId="76BABAA9" w14:textId="77777777" w:rsidR="005D5BC4" w:rsidRPr="006A7791" w:rsidRDefault="006003E1" w:rsidP="00FF314C">
            <w:pPr>
              <w:spacing w:line="276" w:lineRule="auto"/>
              <w:jc w:val="center"/>
              <w:rPr>
                <w:sz w:val="20"/>
                <w:szCs w:val="20"/>
              </w:rPr>
            </w:pPr>
            <w:r w:rsidRPr="006A7791">
              <w:rPr>
                <w:sz w:val="20"/>
                <w:szCs w:val="20"/>
              </w:rPr>
              <w:t>47</w:t>
            </w:r>
          </w:p>
        </w:tc>
        <w:tc>
          <w:tcPr>
            <w:tcW w:w="1142" w:type="dxa"/>
          </w:tcPr>
          <w:p w14:paraId="7497D8B5" w14:textId="77777777" w:rsidR="005D5BC4" w:rsidRPr="006A7791" w:rsidRDefault="006003E1" w:rsidP="00FF314C">
            <w:pPr>
              <w:spacing w:line="276" w:lineRule="auto"/>
              <w:jc w:val="center"/>
              <w:rPr>
                <w:sz w:val="20"/>
                <w:szCs w:val="20"/>
              </w:rPr>
            </w:pPr>
            <w:r w:rsidRPr="006A7791">
              <w:rPr>
                <w:sz w:val="20"/>
                <w:szCs w:val="20"/>
              </w:rPr>
              <w:t>2,209</w:t>
            </w:r>
          </w:p>
        </w:tc>
      </w:tr>
      <w:tr w:rsidR="005D25AD" w14:paraId="24D7D07F" w14:textId="77777777" w:rsidTr="006A7791">
        <w:trPr>
          <w:trHeight w:val="393"/>
          <w:jc w:val="center"/>
        </w:trPr>
        <w:tc>
          <w:tcPr>
            <w:tcW w:w="712" w:type="dxa"/>
            <w:shd w:val="clear" w:color="auto" w:fill="EDEDED" w:themeFill="accent3" w:themeFillTint="33"/>
          </w:tcPr>
          <w:p w14:paraId="387481C1" w14:textId="77777777" w:rsidR="005D5BC4" w:rsidRPr="006A7791" w:rsidRDefault="005D5BC4" w:rsidP="00406333">
            <w:pPr>
              <w:spacing w:line="276" w:lineRule="auto"/>
              <w:rPr>
                <w:b/>
                <w:color w:val="000000" w:themeColor="text1"/>
                <w:sz w:val="20"/>
                <w:szCs w:val="20"/>
                <w:highlight w:val="lightGray"/>
              </w:rPr>
            </w:pPr>
          </w:p>
        </w:tc>
        <w:tc>
          <w:tcPr>
            <w:tcW w:w="1559" w:type="dxa"/>
            <w:shd w:val="clear" w:color="auto" w:fill="EDEDED" w:themeFill="accent3" w:themeFillTint="33"/>
          </w:tcPr>
          <w:p w14:paraId="68A2A679" w14:textId="77777777" w:rsidR="005D5BC4" w:rsidRPr="006A7791" w:rsidRDefault="006003E1" w:rsidP="00FF314C">
            <w:pPr>
              <w:spacing w:line="276" w:lineRule="auto"/>
              <w:jc w:val="center"/>
              <w:rPr>
                <w:b/>
                <w:color w:val="000000" w:themeColor="text1"/>
                <w:sz w:val="20"/>
                <w:szCs w:val="20"/>
                <w:highlight w:val="lightGray"/>
              </w:rPr>
            </w:pPr>
            <w:r w:rsidRPr="006A7791">
              <w:rPr>
                <w:b/>
                <w:color w:val="000000" w:themeColor="text1"/>
                <w:sz w:val="20"/>
                <w:szCs w:val="20"/>
                <w:highlight w:val="lightGray"/>
              </w:rPr>
              <w:t>∑n= 20</w:t>
            </w:r>
          </w:p>
        </w:tc>
        <w:tc>
          <w:tcPr>
            <w:tcW w:w="1242" w:type="dxa"/>
            <w:shd w:val="clear" w:color="auto" w:fill="EDEDED" w:themeFill="accent3" w:themeFillTint="33"/>
          </w:tcPr>
          <w:p w14:paraId="42D9649F" w14:textId="77777777" w:rsidR="005D5BC4" w:rsidRPr="006A7791" w:rsidRDefault="006003E1" w:rsidP="00FF314C">
            <w:pPr>
              <w:spacing w:line="276" w:lineRule="auto"/>
              <w:jc w:val="center"/>
              <w:rPr>
                <w:b/>
                <w:color w:val="000000" w:themeColor="text1"/>
                <w:sz w:val="20"/>
                <w:szCs w:val="20"/>
                <w:highlight w:val="lightGray"/>
              </w:rPr>
            </w:pPr>
            <w:r w:rsidRPr="006A7791">
              <w:rPr>
                <w:b/>
                <w:color w:val="000000" w:themeColor="text1"/>
                <w:sz w:val="20"/>
                <w:szCs w:val="20"/>
                <w:highlight w:val="lightGray"/>
              </w:rPr>
              <w:t>∑x= 803</w:t>
            </w:r>
          </w:p>
        </w:tc>
        <w:tc>
          <w:tcPr>
            <w:tcW w:w="1168" w:type="dxa"/>
            <w:shd w:val="clear" w:color="auto" w:fill="EDEDED" w:themeFill="accent3" w:themeFillTint="33"/>
          </w:tcPr>
          <w:p w14:paraId="28F5FA7C" w14:textId="77777777" w:rsidR="005D5BC4" w:rsidRPr="006A7791" w:rsidRDefault="006003E1" w:rsidP="00FF314C">
            <w:pPr>
              <w:spacing w:line="276" w:lineRule="auto"/>
              <w:jc w:val="center"/>
              <w:rPr>
                <w:b/>
                <w:color w:val="000000" w:themeColor="text1"/>
                <w:sz w:val="20"/>
                <w:szCs w:val="20"/>
                <w:highlight w:val="lightGray"/>
              </w:rPr>
            </w:pPr>
            <w:r w:rsidRPr="006A7791">
              <w:rPr>
                <w:b/>
                <w:color w:val="000000" w:themeColor="text1"/>
                <w:sz w:val="20"/>
                <w:szCs w:val="20"/>
                <w:highlight w:val="lightGray"/>
              </w:rPr>
              <w:t>∑y=1.409</w:t>
            </w:r>
          </w:p>
        </w:tc>
        <w:tc>
          <w:tcPr>
            <w:tcW w:w="1352" w:type="dxa"/>
            <w:shd w:val="clear" w:color="auto" w:fill="EDEDED" w:themeFill="accent3" w:themeFillTint="33"/>
          </w:tcPr>
          <w:p w14:paraId="7F972EE6" w14:textId="77777777" w:rsidR="005D5BC4" w:rsidRPr="006A7791" w:rsidRDefault="006003E1" w:rsidP="00FF314C">
            <w:pPr>
              <w:spacing w:line="276" w:lineRule="auto"/>
              <w:jc w:val="center"/>
              <w:rPr>
                <w:b/>
                <w:color w:val="000000" w:themeColor="text1"/>
                <w:sz w:val="20"/>
                <w:szCs w:val="20"/>
                <w:highlight w:val="lightGray"/>
              </w:rPr>
            </w:pPr>
            <w:r w:rsidRPr="006A7791">
              <w:rPr>
                <w:b/>
                <w:color w:val="000000" w:themeColor="text1"/>
                <w:sz w:val="20"/>
                <w:szCs w:val="20"/>
                <w:highlight w:val="lightGray"/>
              </w:rPr>
              <w:t>∑D= 612</w:t>
            </w:r>
          </w:p>
        </w:tc>
        <w:tc>
          <w:tcPr>
            <w:tcW w:w="1142" w:type="dxa"/>
            <w:shd w:val="clear" w:color="auto" w:fill="EDEDED" w:themeFill="accent3" w:themeFillTint="33"/>
          </w:tcPr>
          <w:p w14:paraId="65EF352C" w14:textId="77777777" w:rsidR="005D5BC4" w:rsidRPr="006A7791" w:rsidRDefault="006003E1" w:rsidP="00FF314C">
            <w:pPr>
              <w:spacing w:line="276" w:lineRule="auto"/>
              <w:jc w:val="center"/>
              <w:rPr>
                <w:b/>
                <w:color w:val="000000" w:themeColor="text1"/>
                <w:sz w:val="20"/>
                <w:szCs w:val="20"/>
                <w:highlight w:val="lightGray"/>
              </w:rPr>
            </w:pPr>
            <w:r w:rsidRPr="006A7791">
              <w:rPr>
                <w:b/>
                <w:color w:val="000000" w:themeColor="text1"/>
                <w:sz w:val="20"/>
                <w:szCs w:val="20"/>
                <w:highlight w:val="lightGray"/>
              </w:rPr>
              <w:t>∑</w:t>
            </w:r>
            <m:oMath>
              <m:sSup>
                <m:sSupPr>
                  <m:ctrlPr>
                    <w:rPr>
                      <w:rFonts w:ascii="Cambria Math" w:hAnsi="Cambria Math"/>
                      <w:b/>
                      <w:i/>
                      <w:color w:val="000000" w:themeColor="text1"/>
                      <w:sz w:val="20"/>
                      <w:szCs w:val="20"/>
                      <w:highlight w:val="lightGray"/>
                    </w:rPr>
                  </m:ctrlPr>
                </m:sSupPr>
                <m:e>
                  <m:r>
                    <m:rPr>
                      <m:sty m:val="bi"/>
                    </m:rPr>
                    <w:rPr>
                      <w:rFonts w:ascii="Cambria Math" w:hAnsi="Cambria Math"/>
                      <w:color w:val="000000" w:themeColor="text1"/>
                      <w:sz w:val="20"/>
                      <w:szCs w:val="20"/>
                      <w:highlight w:val="lightGray"/>
                    </w:rPr>
                    <m:t>D</m:t>
                  </m:r>
                </m:e>
                <m:sup>
                  <m:r>
                    <m:rPr>
                      <m:sty m:val="bi"/>
                    </m:rPr>
                    <w:rPr>
                      <w:rFonts w:ascii="Cambria Math" w:hAnsi="Cambria Math"/>
                      <w:color w:val="000000" w:themeColor="text1"/>
                      <w:sz w:val="20"/>
                      <w:szCs w:val="20"/>
                      <w:highlight w:val="lightGray"/>
                    </w:rPr>
                    <m:t>2</m:t>
                  </m:r>
                </m:sup>
              </m:sSup>
              <m:r>
                <m:rPr>
                  <m:sty m:val="bi"/>
                </m:rPr>
                <w:rPr>
                  <w:rFonts w:ascii="Cambria Math" w:hAnsi="Cambria Math"/>
                  <w:color w:val="000000" w:themeColor="text1"/>
                  <w:sz w:val="20"/>
                  <w:szCs w:val="20"/>
                  <w:highlight w:val="lightGray"/>
                </w:rPr>
                <m:t>=25,778</m:t>
              </m:r>
            </m:oMath>
          </w:p>
        </w:tc>
      </w:tr>
    </w:tbl>
    <w:p w14:paraId="6B3E3D93" w14:textId="550BBC30" w:rsidR="001D613F" w:rsidRDefault="006003E1" w:rsidP="00BD751E">
      <w:pPr>
        <w:adjustRightInd w:val="0"/>
        <w:snapToGrid w:val="0"/>
        <w:jc w:val="both"/>
        <w:rPr>
          <w:rFonts w:eastAsiaTheme="minorEastAsia"/>
        </w:rPr>
      </w:pPr>
      <w:r>
        <w:rPr>
          <w:rFonts w:eastAsiaTheme="minorEastAsia"/>
        </w:rPr>
        <w:tab/>
      </w:r>
      <w:r w:rsidR="00FF0E9D" w:rsidRPr="001D0B44">
        <w:rPr>
          <w:rFonts w:eastAsiaTheme="minorEastAsia"/>
        </w:rPr>
        <w:t xml:space="preserve">The score of improving students’ </w:t>
      </w:r>
      <w:r w:rsidR="005F4BD4">
        <w:rPr>
          <w:rFonts w:eastAsiaTheme="minorEastAsia"/>
        </w:rPr>
        <w:t>listening</w:t>
      </w:r>
      <w:r w:rsidR="00FF0E9D" w:rsidRPr="001D0B44">
        <w:rPr>
          <w:rFonts w:eastAsiaTheme="minorEastAsia"/>
        </w:rPr>
        <w:t xml:space="preserve"> skill of running dictation in </w:t>
      </w:r>
      <w:r w:rsidR="001305AA">
        <w:rPr>
          <w:rFonts w:eastAsiaTheme="minorEastAsia"/>
        </w:rPr>
        <w:t xml:space="preserve">the </w:t>
      </w:r>
      <w:r w:rsidR="00FF0E9D" w:rsidRPr="001D0B44">
        <w:rPr>
          <w:rFonts w:eastAsiaTheme="minorEastAsia"/>
        </w:rPr>
        <w:t xml:space="preserve">Pre-test using the text story was </w:t>
      </w:r>
      <w:r w:rsidR="00AF2C12">
        <w:rPr>
          <w:rFonts w:eastAsiaTheme="minorEastAsia"/>
        </w:rPr>
        <w:t>terrible</w:t>
      </w:r>
      <w:r w:rsidR="00FF0E9D" w:rsidRPr="001D0B44">
        <w:rPr>
          <w:rFonts w:eastAsiaTheme="minorEastAsia"/>
        </w:rPr>
        <w:t xml:space="preserve"> because the Mean of the tota</w:t>
      </w:r>
      <w:r w:rsidR="00D33274">
        <w:rPr>
          <w:rFonts w:eastAsiaTheme="minorEastAsia"/>
        </w:rPr>
        <w:t>l score of 20 students is (</w:t>
      </w:r>
      <w:r w:rsidR="001B6963">
        <w:rPr>
          <w:rFonts w:eastAsiaTheme="minorEastAsia"/>
        </w:rPr>
        <w:t>4</w:t>
      </w:r>
      <w:r w:rsidR="00D33274">
        <w:rPr>
          <w:rFonts w:eastAsiaTheme="minorEastAsia"/>
        </w:rPr>
        <w:t>0.</w:t>
      </w:r>
      <w:r w:rsidR="001B6963">
        <w:rPr>
          <w:rFonts w:eastAsiaTheme="minorEastAsia"/>
        </w:rPr>
        <w:t>1</w:t>
      </w:r>
      <w:r w:rsidR="00D33274">
        <w:rPr>
          <w:rFonts w:eastAsiaTheme="minorEastAsia"/>
        </w:rPr>
        <w:t>5</w:t>
      </w:r>
      <w:r w:rsidR="00FF0E9D" w:rsidRPr="001D0B44">
        <w:rPr>
          <w:rFonts w:eastAsiaTheme="minorEastAsia"/>
        </w:rPr>
        <w:t xml:space="preserve">). </w:t>
      </w:r>
      <w:r w:rsidR="00AF2C12">
        <w:rPr>
          <w:rFonts w:eastAsiaTheme="minorEastAsia"/>
        </w:rPr>
        <w:t>However, after</w:t>
      </w:r>
      <w:r w:rsidR="00FF0E9D" w:rsidRPr="001D0B44">
        <w:rPr>
          <w:rFonts w:eastAsiaTheme="minorEastAsia"/>
        </w:rPr>
        <w:t xml:space="preserve"> getting treatment, the Mean score of students’ listening skill of running dictation in </w:t>
      </w:r>
      <w:r w:rsidR="00AF2C12">
        <w:rPr>
          <w:rFonts w:eastAsiaTheme="minorEastAsia"/>
        </w:rPr>
        <w:t xml:space="preserve">the </w:t>
      </w:r>
      <w:r w:rsidR="00FF0E9D" w:rsidRPr="001D0B44">
        <w:rPr>
          <w:rFonts w:eastAsiaTheme="minorEastAsia"/>
        </w:rPr>
        <w:t>Post-test is (70.45) it was improved.</w:t>
      </w:r>
      <w:r w:rsidR="00BD751E">
        <w:rPr>
          <w:rFonts w:eastAsiaTheme="minorEastAsia"/>
        </w:rPr>
        <w:t xml:space="preserve"> </w:t>
      </w:r>
      <w:r w:rsidR="00FF0E9D" w:rsidRPr="001D0B44">
        <w:rPr>
          <w:rFonts w:eastAsiaTheme="minorEastAsia"/>
        </w:rPr>
        <w:t xml:space="preserve">Based on the </w:t>
      </w:r>
      <w:r w:rsidR="00AF2C12">
        <w:rPr>
          <w:rFonts w:eastAsiaTheme="minorEastAsia"/>
        </w:rPr>
        <w:t>T-test's statistical calculation</w:t>
      </w:r>
      <w:r w:rsidR="00FF0E9D" w:rsidRPr="001D0B44">
        <w:rPr>
          <w:rFonts w:eastAsiaTheme="minorEastAsia"/>
        </w:rPr>
        <w:t>, the researcher</w:t>
      </w:r>
      <w:r w:rsidR="001F4DBC">
        <w:rPr>
          <w:rFonts w:eastAsiaTheme="minorEastAsia"/>
        </w:rPr>
        <w:t>s</w:t>
      </w:r>
      <w:r w:rsidR="00FF0E9D" w:rsidRPr="001D0B44">
        <w:rPr>
          <w:rFonts w:eastAsiaTheme="minorEastAsia"/>
        </w:rPr>
        <w:t xml:space="preserve"> </w:t>
      </w:r>
      <w:r w:rsidR="001305AA">
        <w:rPr>
          <w:rFonts w:eastAsiaTheme="minorEastAsia"/>
        </w:rPr>
        <w:t>interpreted</w:t>
      </w:r>
      <w:r w:rsidR="00FF0E9D" w:rsidRPr="001D0B44">
        <w:rPr>
          <w:rFonts w:eastAsiaTheme="minorEastAsia"/>
        </w:rPr>
        <w:t xml:space="preserve"> “</w:t>
      </w:r>
      <m:oMath>
        <m:sSub>
          <m:sSubPr>
            <m:ctrlPr>
              <w:rPr>
                <w:rFonts w:ascii="Cambria Math" w:eastAsiaTheme="minorEastAsia" w:hAnsi="Cambria Math"/>
                <w:i/>
              </w:rPr>
            </m:ctrlPr>
          </m:sSubPr>
          <m:e>
            <m:r>
              <m:rPr>
                <m:scr m:val="fraktur"/>
              </m:rPr>
              <w:rPr>
                <w:rFonts w:ascii="Cambria Math" w:eastAsiaTheme="minorEastAsia" w:hAnsi="Cambria Math"/>
              </w:rPr>
              <m:t>t</m:t>
            </m:r>
          </m:e>
          <m:sub>
            <m:r>
              <w:rPr>
                <w:rFonts w:ascii="Cambria Math" w:eastAsiaTheme="minorEastAsia" w:hAnsi="Cambria Math"/>
              </w:rPr>
              <m:t>0</m:t>
            </m:r>
          </m:sub>
        </m:sSub>
      </m:oMath>
      <w:r w:rsidR="00FF0E9D" w:rsidRPr="001D0B44">
        <w:rPr>
          <w:rFonts w:eastAsiaTheme="minorEastAsia"/>
        </w:rPr>
        <w:t xml:space="preserve">”. </w:t>
      </w:r>
      <w:r w:rsidR="00AF2C12">
        <w:rPr>
          <w:rFonts w:eastAsiaTheme="minorEastAsia"/>
        </w:rPr>
        <w:t>Nevertheless, first</w:t>
      </w:r>
      <w:r w:rsidR="00FF0E9D" w:rsidRPr="001D0B44">
        <w:rPr>
          <w:rFonts w:eastAsiaTheme="minorEastAsia"/>
        </w:rPr>
        <w:t xml:space="preserve">, </w:t>
      </w:r>
      <w:r w:rsidR="00AF2C12">
        <w:rPr>
          <w:rFonts w:eastAsiaTheme="minorEastAsia"/>
        </w:rPr>
        <w:t xml:space="preserve">the </w:t>
      </w:r>
      <w:r w:rsidR="00FF0E9D" w:rsidRPr="001D0B44">
        <w:rPr>
          <w:rFonts w:eastAsiaTheme="minorEastAsia"/>
        </w:rPr>
        <w:t>researcher</w:t>
      </w:r>
      <w:r w:rsidR="001F4DBC">
        <w:rPr>
          <w:rFonts w:eastAsiaTheme="minorEastAsia"/>
        </w:rPr>
        <w:t>s</w:t>
      </w:r>
      <w:r w:rsidR="00FF0E9D" w:rsidRPr="001D0B44">
        <w:rPr>
          <w:rFonts w:eastAsiaTheme="minorEastAsia"/>
        </w:rPr>
        <w:t xml:space="preserve"> considered the score table “t</w:t>
      </w:r>
      <w:r w:rsidR="00AF2C12">
        <w:rPr>
          <w:rFonts w:eastAsiaTheme="minorEastAsia"/>
        </w:rPr>
        <w:t>,”</w:t>
      </w:r>
      <w:r w:rsidR="00FF0E9D" w:rsidRPr="001D0B44">
        <w:rPr>
          <w:rFonts w:eastAsiaTheme="minorEastAsia"/>
        </w:rPr>
        <w:t xml:space="preserve"> at the significance leve</w:t>
      </w:r>
      <w:r w:rsidR="00D33274">
        <w:rPr>
          <w:rFonts w:eastAsiaTheme="minorEastAsia"/>
        </w:rPr>
        <w:t>l of 0.05. in fact, with the N-1</w:t>
      </w:r>
      <w:r w:rsidR="00FF0E9D" w:rsidRPr="001D0B44">
        <w:rPr>
          <w:rFonts w:eastAsiaTheme="minorEastAsia"/>
        </w:rPr>
        <w:t xml:space="preserve"> of (19) and the critical value at 0.05 significance</w:t>
      </w:r>
      <m:oMath>
        <m:sSub>
          <m:sSubPr>
            <m:ctrlPr>
              <w:rPr>
                <w:rFonts w:ascii="Cambria Math" w:eastAsiaTheme="minorEastAsia" w:hAnsi="Cambria Math"/>
              </w:rPr>
            </m:ctrlPr>
          </m:sSubPr>
          <m:e>
            <m:r>
              <m:rPr>
                <m:scr m:val="fraktur"/>
                <m:sty m:val="p"/>
              </m:rPr>
              <w:rPr>
                <w:rFonts w:ascii="Cambria Math" w:eastAsiaTheme="minorEastAsia" w:hAnsi="Cambria Math"/>
              </w:rPr>
              <m:t>t</m:t>
            </m:r>
          </m:e>
          <m:sub>
            <m:r>
              <m:rPr>
                <m:sty m:val="p"/>
              </m:rPr>
              <w:rPr>
                <w:rFonts w:ascii="Cambria Math" w:eastAsiaTheme="minorEastAsia" w:hAnsi="Cambria Math"/>
              </w:rPr>
              <m:t>table</m:t>
            </m:r>
          </m:sub>
        </m:sSub>
      </m:oMath>
      <w:r w:rsidR="00FF0E9D" w:rsidRPr="001D0B44">
        <w:rPr>
          <w:rFonts w:eastAsiaTheme="minorEastAsia"/>
        </w:rPr>
        <w:t xml:space="preserve"> is (1.729).</w:t>
      </w:r>
    </w:p>
    <w:p w14:paraId="3227DE38" w14:textId="1FFFA170" w:rsidR="00FF0E9D" w:rsidRDefault="006003E1" w:rsidP="00193D76">
      <w:pPr>
        <w:adjustRightInd w:val="0"/>
        <w:snapToGrid w:val="0"/>
        <w:spacing w:after="200"/>
        <w:jc w:val="both"/>
        <w:rPr>
          <w:rFonts w:eastAsiaTheme="minorEastAsia"/>
        </w:rPr>
      </w:pPr>
      <w:r>
        <w:rPr>
          <w:rFonts w:eastAsiaTheme="minorEastAsia"/>
        </w:rPr>
        <w:tab/>
      </w:r>
      <w:r w:rsidRPr="001D0B44">
        <w:rPr>
          <w:rFonts w:eastAsiaTheme="minorEastAsia"/>
        </w:rPr>
        <w:t xml:space="preserve">By comparing the “t” that has in </w:t>
      </w:r>
      <w:r>
        <w:rPr>
          <w:rFonts w:eastAsiaTheme="minorEastAsia"/>
        </w:rPr>
        <w:t xml:space="preserve">the </w:t>
      </w:r>
      <w:r w:rsidRPr="001D0B44">
        <w:rPr>
          <w:rFonts w:eastAsiaTheme="minorEastAsia"/>
        </w:rPr>
        <w:t>calculation</w:t>
      </w:r>
      <w:r>
        <w:rPr>
          <w:rFonts w:eastAsiaTheme="minorEastAsia"/>
        </w:rPr>
        <w:t xml:space="preserve"> </w:t>
      </w:r>
      <m:oMath>
        <m:sSub>
          <m:sSubPr>
            <m:ctrlPr>
              <w:rPr>
                <w:rFonts w:ascii="Cambria Math" w:eastAsiaTheme="minorEastAsia" w:hAnsi="Cambria Math"/>
              </w:rPr>
            </m:ctrlPr>
          </m:sSubPr>
          <m:e>
            <m:r>
              <m:rPr>
                <m:scr m:val="fraktur"/>
                <m:sty m:val="p"/>
              </m:rPr>
              <w:rPr>
                <w:rFonts w:ascii="Cambria Math" w:eastAsiaTheme="minorEastAsia" w:hAnsi="Cambria Math"/>
              </w:rPr>
              <m:t>t</m:t>
            </m:r>
          </m:e>
          <m:sub>
            <m:r>
              <m:rPr>
                <m:sty m:val="p"/>
              </m:rPr>
              <w:rPr>
                <w:rFonts w:ascii="Cambria Math" w:eastAsiaTheme="minorEastAsia" w:hAnsi="Cambria Math"/>
              </w:rPr>
              <m:t>count</m:t>
            </m:r>
          </m:sub>
        </m:sSub>
      </m:oMath>
      <w:r w:rsidR="00D33274">
        <w:rPr>
          <w:rFonts w:eastAsiaTheme="minorEastAsia"/>
        </w:rPr>
        <w:t xml:space="preserve"> = (</w:t>
      </w:r>
      <w:r w:rsidR="00DB3357">
        <w:rPr>
          <w:rFonts w:eastAsiaTheme="minorEastAsia"/>
        </w:rPr>
        <w:t>5</w:t>
      </w:r>
      <w:r w:rsidR="00D33274">
        <w:rPr>
          <w:rFonts w:eastAsiaTheme="minorEastAsia"/>
        </w:rPr>
        <w:t>,</w:t>
      </w:r>
      <w:r w:rsidR="00DB3357">
        <w:rPr>
          <w:rFonts w:eastAsiaTheme="minorEastAsia"/>
        </w:rPr>
        <w:t>957</w:t>
      </w:r>
      <w:r w:rsidRPr="001D0B44">
        <w:rPr>
          <w:rFonts w:eastAsiaTheme="minorEastAsia"/>
        </w:rPr>
        <w:t xml:space="preserve">) and the value of “t” on the t score table </w:t>
      </w:r>
      <m:oMath>
        <m:sSub>
          <m:sSubPr>
            <m:ctrlPr>
              <w:rPr>
                <w:rFonts w:ascii="Cambria Math" w:eastAsiaTheme="minorEastAsia" w:hAnsi="Cambria Math"/>
                <w:i/>
              </w:rPr>
            </m:ctrlPr>
          </m:sSubPr>
          <m:e>
            <m:r>
              <m:rPr>
                <m:scr m:val="fraktur"/>
              </m:rPr>
              <w:rPr>
                <w:rFonts w:ascii="Cambria Math" w:eastAsiaTheme="minorEastAsia" w:hAnsi="Cambria Math"/>
              </w:rPr>
              <m:t>t</m:t>
            </m:r>
          </m:e>
          <m:sub>
            <m:r>
              <w:rPr>
                <w:rFonts w:ascii="Cambria Math" w:eastAsiaTheme="minorEastAsia" w:hAnsi="Cambria Math"/>
              </w:rPr>
              <m:t xml:space="preserve">   0.05</m:t>
            </m:r>
          </m:sub>
        </m:sSub>
      </m:oMath>
      <w:r w:rsidRPr="001D0B44">
        <w:rPr>
          <w:rFonts w:eastAsiaTheme="minorEastAsia"/>
        </w:rPr>
        <w:t xml:space="preserve"> = (1.729), it is known that</w:t>
      </w:r>
      <m:oMath>
        <m:sSub>
          <m:sSubPr>
            <m:ctrlPr>
              <w:rPr>
                <w:rFonts w:ascii="Cambria Math" w:eastAsiaTheme="minorEastAsia" w:hAnsi="Cambria Math"/>
              </w:rPr>
            </m:ctrlPr>
          </m:sSubPr>
          <m:e>
            <m:r>
              <m:rPr>
                <m:scr m:val="fraktur"/>
                <m:sty m:val="p"/>
              </m:rPr>
              <w:rPr>
                <w:rFonts w:ascii="Cambria Math" w:eastAsiaTheme="minorEastAsia" w:hAnsi="Cambria Math"/>
              </w:rPr>
              <m:t xml:space="preserve"> t</m:t>
            </m:r>
          </m:e>
          <m:sub>
            <m:r>
              <m:rPr>
                <m:sty m:val="p"/>
              </m:rPr>
              <w:rPr>
                <w:rFonts w:ascii="Cambria Math" w:eastAsiaTheme="minorEastAsia" w:hAnsi="Cambria Math"/>
              </w:rPr>
              <m:t xml:space="preserve">   count</m:t>
            </m:r>
          </m:sub>
        </m:sSub>
      </m:oMath>
      <w:r w:rsidRPr="001D0B44">
        <w:rPr>
          <w:rFonts w:eastAsiaTheme="minorEastAsia"/>
        </w:rPr>
        <w:t xml:space="preserve"> </w:t>
      </w:r>
      <w:r>
        <w:rPr>
          <w:rFonts w:eastAsiaTheme="minorEastAsia"/>
        </w:rPr>
        <w:t xml:space="preserve">is </w:t>
      </w:r>
      <w:r w:rsidRPr="001D0B44">
        <w:rPr>
          <w:rFonts w:eastAsiaTheme="minorEastAsia"/>
        </w:rPr>
        <w:t>higher</w:t>
      </w:r>
      <w:r>
        <w:rPr>
          <w:rFonts w:eastAsiaTheme="minorEastAsia"/>
        </w:rPr>
        <w:t xml:space="preserve"> than </w:t>
      </w:r>
      <w:r w:rsidRPr="001D0B44">
        <w:rPr>
          <w:rFonts w:eastAsiaTheme="minorEastAsia"/>
        </w:rPr>
        <w:t xml:space="preserve">t </w:t>
      </w:r>
      <m:oMath>
        <m:sSub>
          <m:sSubPr>
            <m:ctrlPr>
              <w:rPr>
                <w:rFonts w:ascii="Cambria Math" w:eastAsiaTheme="minorEastAsia" w:hAnsi="Cambria Math"/>
              </w:rPr>
            </m:ctrlPr>
          </m:sSubPr>
          <m:e>
            <m:r>
              <m:rPr>
                <m:sty m:val="p"/>
              </m:rPr>
              <w:rPr>
                <w:rFonts w:ascii="Cambria Math" w:eastAsiaTheme="minorEastAsia" w:hAnsi="Cambria Math"/>
              </w:rPr>
              <m:t xml:space="preserve"> </m:t>
            </m:r>
          </m:e>
          <m:sub>
            <m:r>
              <m:rPr>
                <m:sty m:val="p"/>
              </m:rPr>
              <w:rPr>
                <w:rFonts w:ascii="Cambria Math" w:eastAsiaTheme="minorEastAsia" w:hAnsi="Cambria Math"/>
              </w:rPr>
              <m:t>table</m:t>
            </m:r>
          </m:sub>
        </m:sSub>
      </m:oMath>
      <w:r w:rsidR="00D33274">
        <w:rPr>
          <w:rFonts w:eastAsiaTheme="minorEastAsia"/>
        </w:rPr>
        <w:t xml:space="preserve"> = </w:t>
      </w:r>
      <w:r w:rsidR="00DB3357">
        <w:rPr>
          <w:rFonts w:eastAsiaTheme="minorEastAsia"/>
        </w:rPr>
        <w:t>5</w:t>
      </w:r>
      <w:r w:rsidR="00D33274">
        <w:rPr>
          <w:rFonts w:eastAsiaTheme="minorEastAsia"/>
        </w:rPr>
        <w:t>,</w:t>
      </w:r>
      <w:r w:rsidR="00DB3357">
        <w:rPr>
          <w:rFonts w:eastAsiaTheme="minorEastAsia"/>
        </w:rPr>
        <w:t xml:space="preserve">957 </w:t>
      </w:r>
      <m:oMath>
        <m:r>
          <w:rPr>
            <w:rFonts w:ascii="Cambria Math" w:eastAsiaTheme="minorEastAsia" w:hAnsi="Cambria Math"/>
          </w:rPr>
          <m:t>&gt;</m:t>
        </m:r>
      </m:oMath>
      <w:r w:rsidRPr="001D0B44">
        <w:rPr>
          <w:rFonts w:eastAsiaTheme="minorEastAsia"/>
        </w:rPr>
        <w:t xml:space="preserve"> 1.729. Because t </w:t>
      </w:r>
      <m:oMath>
        <m:sSub>
          <m:sSubPr>
            <m:ctrlPr>
              <w:rPr>
                <w:rFonts w:ascii="Cambria Math" w:eastAsiaTheme="minorEastAsia" w:hAnsi="Cambria Math"/>
              </w:rPr>
            </m:ctrlPr>
          </m:sSubPr>
          <m:e>
            <m:r>
              <m:rPr>
                <m:sty m:val="p"/>
              </m:rPr>
              <w:rPr>
                <w:rFonts w:ascii="Cambria Math" w:eastAsiaTheme="minorEastAsia" w:hAnsi="Cambria Math"/>
              </w:rPr>
              <m:t xml:space="preserve"> </m:t>
            </m:r>
          </m:e>
          <m:sub>
            <m:r>
              <m:rPr>
                <m:sty m:val="p"/>
              </m:rPr>
              <w:rPr>
                <w:rFonts w:ascii="Cambria Math" w:eastAsiaTheme="minorEastAsia" w:hAnsi="Cambria Math"/>
              </w:rPr>
              <m:t>count</m:t>
            </m:r>
          </m:sub>
        </m:sSub>
      </m:oMath>
      <w:r w:rsidRPr="001D0B44">
        <w:rPr>
          <w:rFonts w:eastAsiaTheme="minorEastAsia"/>
        </w:rPr>
        <w:t xml:space="preserve"> higher than t </w:t>
      </w:r>
      <m:oMath>
        <m:sSub>
          <m:sSubPr>
            <m:ctrlPr>
              <w:rPr>
                <w:rFonts w:ascii="Cambria Math" w:eastAsiaTheme="minorEastAsia" w:hAnsi="Cambria Math"/>
              </w:rPr>
            </m:ctrlPr>
          </m:sSubPr>
          <m:e>
            <m:r>
              <m:rPr>
                <m:sty m:val="p"/>
              </m:rPr>
              <w:rPr>
                <w:rFonts w:ascii="Cambria Math" w:eastAsiaTheme="minorEastAsia" w:hAnsi="Cambria Math"/>
              </w:rPr>
              <m:t xml:space="preserve"> </m:t>
            </m:r>
          </m:e>
          <m:sub>
            <m:r>
              <m:rPr>
                <m:sty m:val="p"/>
              </m:rPr>
              <w:rPr>
                <w:rFonts w:ascii="Cambria Math" w:eastAsiaTheme="minorEastAsia" w:hAnsi="Cambria Math"/>
              </w:rPr>
              <m:t>table</m:t>
            </m:r>
          </m:sub>
        </m:sSub>
      </m:oMath>
      <w:r w:rsidRPr="001D0B44">
        <w:rPr>
          <w:rFonts w:eastAsiaTheme="minorEastAsia"/>
        </w:rPr>
        <w:t xml:space="preserve">, the alternative hypothesis (Ha) is accepted, while the zero hypothesis (Ho) is rejected. It means that there is by using the text story can improve the students’ listening skill of running dictation to the </w:t>
      </w:r>
      <w:r w:rsidR="001305AA">
        <w:rPr>
          <w:rFonts w:eastAsiaTheme="minorEastAsia"/>
        </w:rPr>
        <w:t>second-grade</w:t>
      </w:r>
      <w:r w:rsidRPr="001D0B44">
        <w:rPr>
          <w:rFonts w:eastAsiaTheme="minorEastAsia"/>
        </w:rPr>
        <w:t xml:space="preserve"> students’ at SMA Negeri 1 Sulabesi Tengah. </w:t>
      </w:r>
    </w:p>
    <w:p w14:paraId="3E84CB02" w14:textId="351F4164" w:rsidR="00FF0E9D" w:rsidRPr="00BB6B66" w:rsidRDefault="006003E1" w:rsidP="00193D76">
      <w:pPr>
        <w:pStyle w:val="ListParagraph"/>
        <w:numPr>
          <w:ilvl w:val="0"/>
          <w:numId w:val="4"/>
        </w:numPr>
        <w:adjustRightInd w:val="0"/>
        <w:snapToGrid w:val="0"/>
        <w:spacing w:after="200"/>
        <w:ind w:left="360" w:hanging="360"/>
        <w:contextualSpacing w:val="0"/>
        <w:jc w:val="center"/>
        <w:rPr>
          <w:rFonts w:ascii="Times New Roman" w:eastAsiaTheme="minorEastAsia" w:hAnsi="Times New Roman" w:cs="Times New Roman"/>
          <w:b/>
          <w:sz w:val="24"/>
          <w:szCs w:val="24"/>
        </w:rPr>
      </w:pPr>
      <w:bookmarkStart w:id="0" w:name="_GoBack"/>
      <w:bookmarkEnd w:id="0"/>
      <w:r w:rsidRPr="00BB6B66">
        <w:rPr>
          <w:rFonts w:ascii="Times New Roman" w:eastAsiaTheme="minorEastAsia" w:hAnsi="Times New Roman" w:cs="Times New Roman"/>
          <w:b/>
          <w:sz w:val="24"/>
          <w:szCs w:val="24"/>
        </w:rPr>
        <w:t>D</w:t>
      </w:r>
      <w:r w:rsidR="00715E8B" w:rsidRPr="00BB6B66">
        <w:rPr>
          <w:rFonts w:ascii="Times New Roman" w:eastAsiaTheme="minorEastAsia" w:hAnsi="Times New Roman" w:cs="Times New Roman"/>
          <w:b/>
          <w:sz w:val="24"/>
          <w:szCs w:val="24"/>
        </w:rPr>
        <w:t>ISCUSSION</w:t>
      </w:r>
    </w:p>
    <w:p w14:paraId="711A9C3B" w14:textId="0E19D9D1" w:rsidR="00FD62F5" w:rsidRPr="00FD62F5" w:rsidRDefault="006003E1" w:rsidP="00FD62F5">
      <w:pPr>
        <w:ind w:firstLine="720"/>
        <w:jc w:val="both"/>
        <w:rPr>
          <w:rFonts w:eastAsiaTheme="minorEastAsia"/>
        </w:rPr>
      </w:pPr>
      <w:r w:rsidRPr="009366E4">
        <w:t xml:space="preserve">The findings of this study, in general, are in line with the </w:t>
      </w:r>
      <w:r w:rsidR="007A6CE9">
        <w:t>results</w:t>
      </w:r>
      <w:r w:rsidRPr="009366E4">
        <w:t xml:space="preserve"> of the previous studies that the presence of media in language classes motivates the students to learn </w:t>
      </w:r>
      <w:r w:rsidRPr="00FD62F5">
        <w:rPr>
          <w:color w:val="333333"/>
          <w:shd w:val="clear" w:color="auto" w:fill="F5F5F5"/>
        </w:rPr>
        <w:t>(</w:t>
      </w:r>
      <w:r w:rsidRPr="00FD62F5">
        <w:rPr>
          <w:color w:val="333333"/>
        </w:rPr>
        <w:t xml:space="preserve">Aruan </w:t>
      </w:r>
      <w:r w:rsidRPr="00FD62F5">
        <w:rPr>
          <w:color w:val="333333"/>
        </w:rPr>
        <w:lastRenderedPageBreak/>
        <w:t>et al., 2020)</w:t>
      </w:r>
      <w:r w:rsidRPr="00FD62F5">
        <w:t>.</w:t>
      </w:r>
      <w:r w:rsidRPr="009366E4">
        <w:t xml:space="preserve"> One characteristic of the treatment in this study was beginning the learning activity based on the students’ needs, </w:t>
      </w:r>
      <w:r w:rsidR="007A6CE9">
        <w:t>leading</w:t>
      </w:r>
      <w:r w:rsidRPr="00FD62F5">
        <w:t xml:space="preserve"> to more cognitive learning (Singh, 2003), </w:t>
      </w:r>
      <w:r w:rsidRPr="009366E4">
        <w:t xml:space="preserve">which </w:t>
      </w:r>
      <w:r w:rsidR="007A6CE9">
        <w:t>increased</w:t>
      </w:r>
      <w:r w:rsidRPr="009366E4">
        <w:t xml:space="preserve"> the listening skill. The process of learning </w:t>
      </w:r>
      <w:r w:rsidR="007A6CE9">
        <w:t>concentrates</w:t>
      </w:r>
      <w:r w:rsidRPr="009366E4">
        <w:t xml:space="preserve"> on how running dictation strategy could improve students’ listening performance.</w:t>
      </w:r>
      <w:r w:rsidRPr="00FD62F5">
        <w:rPr>
          <w:rFonts w:eastAsiaTheme="minorEastAsia"/>
        </w:rPr>
        <w:t xml:space="preserve"> </w:t>
      </w:r>
    </w:p>
    <w:p w14:paraId="076CDC34" w14:textId="55F69F02" w:rsidR="00FF0E9D" w:rsidRPr="00ED39B4" w:rsidRDefault="006003E1" w:rsidP="00ED39B4">
      <w:pPr>
        <w:ind w:firstLine="720"/>
        <w:jc w:val="both"/>
      </w:pPr>
      <w:r w:rsidRPr="001D0B44">
        <w:rPr>
          <w:rFonts w:eastAsiaTheme="minorEastAsia"/>
        </w:rPr>
        <w:t xml:space="preserve">The result of data analysis showed that running dictation method can improve students’ listening </w:t>
      </w:r>
      <w:r w:rsidR="007A6CE9">
        <w:rPr>
          <w:rFonts w:eastAsiaTheme="minorEastAsia"/>
        </w:rPr>
        <w:t>skills</w:t>
      </w:r>
      <w:r w:rsidR="00C864EB">
        <w:rPr>
          <w:rFonts w:eastAsiaTheme="minorEastAsia"/>
        </w:rPr>
        <w:t>.</w:t>
      </w:r>
      <w:r w:rsidRPr="001D0B44">
        <w:rPr>
          <w:rFonts w:eastAsiaTheme="minorEastAsia"/>
        </w:rPr>
        <w:t xml:space="preserve"> </w:t>
      </w:r>
      <w:r w:rsidR="00C864EB">
        <w:rPr>
          <w:rFonts w:eastAsiaTheme="minorEastAsia"/>
        </w:rPr>
        <w:t>T</w:t>
      </w:r>
      <w:r w:rsidR="00C864EB" w:rsidRPr="001D0B44">
        <w:rPr>
          <w:rFonts w:eastAsiaTheme="minorEastAsia"/>
        </w:rPr>
        <w:t>he researcher</w:t>
      </w:r>
      <w:r w:rsidR="001F4DBC">
        <w:rPr>
          <w:rFonts w:eastAsiaTheme="minorEastAsia"/>
        </w:rPr>
        <w:t>s</w:t>
      </w:r>
      <w:r w:rsidR="00C864EB" w:rsidRPr="001D0B44">
        <w:rPr>
          <w:rFonts w:eastAsiaTheme="minorEastAsia"/>
        </w:rPr>
        <w:t xml:space="preserve"> </w:t>
      </w:r>
      <w:r w:rsidR="00C864EB">
        <w:rPr>
          <w:rFonts w:eastAsiaTheme="minorEastAsia"/>
        </w:rPr>
        <w:t xml:space="preserve">first </w:t>
      </w:r>
      <w:r w:rsidR="00C864EB" w:rsidRPr="001D0B44">
        <w:rPr>
          <w:rFonts w:eastAsiaTheme="minorEastAsia"/>
        </w:rPr>
        <w:t xml:space="preserve">gave </w:t>
      </w:r>
      <w:r w:rsidR="001305AA">
        <w:rPr>
          <w:rFonts w:eastAsiaTheme="minorEastAsia"/>
        </w:rPr>
        <w:t xml:space="preserve">a </w:t>
      </w:r>
      <w:r w:rsidR="00C864EB" w:rsidRPr="001D0B44">
        <w:rPr>
          <w:rFonts w:eastAsiaTheme="minorEastAsia"/>
        </w:rPr>
        <w:t xml:space="preserve">Pre-test to the second-grade students at SMA Negeri 1 Sulabesi </w:t>
      </w:r>
      <w:r w:rsidR="00035B18">
        <w:rPr>
          <w:rFonts w:eastAsiaTheme="minorEastAsia"/>
        </w:rPr>
        <w:t>Tengah</w:t>
      </w:r>
      <w:r w:rsidR="00C864EB" w:rsidRPr="001D0B44">
        <w:rPr>
          <w:rFonts w:eastAsiaTheme="minorEastAsia"/>
        </w:rPr>
        <w:t xml:space="preserve"> as a group experimental</w:t>
      </w:r>
      <w:r w:rsidR="00035B18">
        <w:rPr>
          <w:rFonts w:eastAsiaTheme="minorEastAsia"/>
        </w:rPr>
        <w:t xml:space="preserve">. </w:t>
      </w:r>
      <w:r w:rsidR="001305AA">
        <w:rPr>
          <w:rFonts w:eastAsiaTheme="minorEastAsia"/>
        </w:rPr>
        <w:t>Then, the</w:t>
      </w:r>
      <w:r w:rsidRPr="001D0B44">
        <w:rPr>
          <w:rFonts w:eastAsiaTheme="minorEastAsia"/>
        </w:rPr>
        <w:t xml:space="preserve"> researcher</w:t>
      </w:r>
      <w:r w:rsidR="001F4DBC">
        <w:rPr>
          <w:rFonts w:eastAsiaTheme="minorEastAsia"/>
        </w:rPr>
        <w:t>s</w:t>
      </w:r>
      <w:r w:rsidRPr="001D0B44">
        <w:rPr>
          <w:rFonts w:eastAsiaTheme="minorEastAsia"/>
        </w:rPr>
        <w:t xml:space="preserve"> gave the implementation to use running dictation to the students</w:t>
      </w:r>
      <w:r w:rsidR="00A00E0E">
        <w:rPr>
          <w:rFonts w:eastAsiaTheme="minorEastAsia"/>
        </w:rPr>
        <w:t xml:space="preserve">. </w:t>
      </w:r>
      <w:r w:rsidR="002846A8">
        <w:rPr>
          <w:rFonts w:eastAsiaTheme="minorEastAsia"/>
        </w:rPr>
        <w:t>T</w:t>
      </w:r>
      <w:r w:rsidRPr="001D0B44">
        <w:rPr>
          <w:rFonts w:eastAsiaTheme="minorEastAsia"/>
        </w:rPr>
        <w:t xml:space="preserve">he result from </w:t>
      </w:r>
      <w:r w:rsidR="00035B18">
        <w:rPr>
          <w:rFonts w:eastAsiaTheme="minorEastAsia"/>
        </w:rPr>
        <w:t xml:space="preserve">the </w:t>
      </w:r>
      <w:r w:rsidRPr="001D0B44">
        <w:rPr>
          <w:rFonts w:eastAsiaTheme="minorEastAsia"/>
        </w:rPr>
        <w:t>Pr</w:t>
      </w:r>
      <w:r w:rsidR="009C2357">
        <w:rPr>
          <w:rFonts w:eastAsiaTheme="minorEastAsia"/>
        </w:rPr>
        <w:t>e-test showed that there are</w:t>
      </w:r>
      <w:r w:rsidR="009D22C7">
        <w:rPr>
          <w:rFonts w:eastAsiaTheme="minorEastAsia"/>
        </w:rPr>
        <w:t xml:space="preserve"> </w:t>
      </w:r>
      <w:r w:rsidR="00035B18">
        <w:rPr>
          <w:rFonts w:eastAsiaTheme="minorEastAsia"/>
        </w:rPr>
        <w:t>three</w:t>
      </w:r>
      <w:r w:rsidRPr="001D0B44">
        <w:rPr>
          <w:rFonts w:eastAsiaTheme="minorEastAsia"/>
        </w:rPr>
        <w:t xml:space="preserve"> respondents</w:t>
      </w:r>
      <w:r w:rsidR="009D22C7">
        <w:rPr>
          <w:rFonts w:eastAsiaTheme="minorEastAsia"/>
        </w:rPr>
        <w:t xml:space="preserve"> </w:t>
      </w:r>
      <w:r w:rsidR="00035B18">
        <w:rPr>
          <w:rFonts w:eastAsiaTheme="minorEastAsia"/>
        </w:rPr>
        <w:t xml:space="preserve">with </w:t>
      </w:r>
      <w:r w:rsidR="00CA5D2A">
        <w:rPr>
          <w:rFonts w:eastAsiaTheme="minorEastAsia"/>
        </w:rPr>
        <w:t>63, 63, 60</w:t>
      </w:r>
      <w:r w:rsidR="00E74B2C">
        <w:rPr>
          <w:rFonts w:eastAsiaTheme="minorEastAsia"/>
        </w:rPr>
        <w:t xml:space="preserve"> got </w:t>
      </w:r>
      <w:r w:rsidR="003A55D9">
        <w:rPr>
          <w:rFonts w:eastAsiaTheme="minorEastAsia"/>
        </w:rPr>
        <w:t>good</w:t>
      </w:r>
      <w:r w:rsidR="00E74B2C">
        <w:rPr>
          <w:rFonts w:eastAsiaTheme="minorEastAsia"/>
        </w:rPr>
        <w:t xml:space="preserve"> category</w:t>
      </w:r>
      <w:r w:rsidR="00CE2D10">
        <w:rPr>
          <w:rFonts w:eastAsiaTheme="minorEastAsia"/>
        </w:rPr>
        <w:t xml:space="preserve">, </w:t>
      </w:r>
      <w:r w:rsidR="00255A8F">
        <w:rPr>
          <w:rFonts w:eastAsiaTheme="minorEastAsia"/>
        </w:rPr>
        <w:t>and the rest 17</w:t>
      </w:r>
      <w:r w:rsidR="00E74B2C">
        <w:rPr>
          <w:rFonts w:eastAsiaTheme="minorEastAsia"/>
        </w:rPr>
        <w:t xml:space="preserve"> respondent</w:t>
      </w:r>
      <w:r w:rsidR="00255A8F">
        <w:rPr>
          <w:rFonts w:eastAsiaTheme="minorEastAsia"/>
        </w:rPr>
        <w:t>s</w:t>
      </w:r>
      <w:r w:rsidR="00E74B2C">
        <w:rPr>
          <w:rFonts w:eastAsiaTheme="minorEastAsia"/>
        </w:rPr>
        <w:t xml:space="preserve"> </w:t>
      </w:r>
      <w:r w:rsidR="00CE2D10">
        <w:rPr>
          <w:rFonts w:eastAsiaTheme="minorEastAsia"/>
        </w:rPr>
        <w:t xml:space="preserve">got </w:t>
      </w:r>
      <w:r w:rsidR="009D22C7">
        <w:rPr>
          <w:rFonts w:eastAsiaTheme="minorEastAsia"/>
        </w:rPr>
        <w:t xml:space="preserve">the score </w:t>
      </w:r>
      <w:r w:rsidR="00255A8F">
        <w:rPr>
          <w:rFonts w:eastAsiaTheme="minorEastAsia"/>
        </w:rPr>
        <w:t>bellow 60 and</w:t>
      </w:r>
      <w:r w:rsidR="00CE2D10">
        <w:rPr>
          <w:rFonts w:eastAsiaTheme="minorEastAsia"/>
        </w:rPr>
        <w:t xml:space="preserve"> </w:t>
      </w:r>
      <w:r w:rsidR="00255A8F">
        <w:rPr>
          <w:rFonts w:eastAsiaTheme="minorEastAsia"/>
        </w:rPr>
        <w:t xml:space="preserve">got </w:t>
      </w:r>
      <w:r w:rsidR="00CE2D10">
        <w:rPr>
          <w:rFonts w:eastAsiaTheme="minorEastAsia"/>
        </w:rPr>
        <w:t xml:space="preserve">poor </w:t>
      </w:r>
      <w:r w:rsidR="00035B18">
        <w:rPr>
          <w:rFonts w:eastAsiaTheme="minorEastAsia"/>
        </w:rPr>
        <w:t>category</w:t>
      </w:r>
      <w:r w:rsidR="00057273">
        <w:rPr>
          <w:rFonts w:eastAsiaTheme="minorEastAsia"/>
        </w:rPr>
        <w:t>.</w:t>
      </w:r>
      <w:r w:rsidR="00E74B2C">
        <w:rPr>
          <w:rFonts w:eastAsiaTheme="minorEastAsia"/>
        </w:rPr>
        <w:t xml:space="preserve"> </w:t>
      </w:r>
      <w:r w:rsidR="007A6CE9">
        <w:rPr>
          <w:rFonts w:eastAsiaTheme="minorEastAsia"/>
        </w:rPr>
        <w:t>Therefore, the</w:t>
      </w:r>
      <w:r w:rsidR="00945E26">
        <w:rPr>
          <w:rFonts w:eastAsiaTheme="minorEastAsia"/>
        </w:rPr>
        <w:t xml:space="preserve"> total average from 20 </w:t>
      </w:r>
      <w:r w:rsidR="00035B18">
        <w:rPr>
          <w:rFonts w:eastAsiaTheme="minorEastAsia"/>
        </w:rPr>
        <w:t>respondents</w:t>
      </w:r>
      <w:r w:rsidR="00945E26">
        <w:rPr>
          <w:rFonts w:eastAsiaTheme="minorEastAsia"/>
        </w:rPr>
        <w:t xml:space="preserve"> is ∑x </w:t>
      </w:r>
      <w:r w:rsidR="006B70AD">
        <w:rPr>
          <w:rFonts w:eastAsiaTheme="minorEastAsia"/>
        </w:rPr>
        <w:t>40</w:t>
      </w:r>
      <w:r w:rsidR="00945E26">
        <w:rPr>
          <w:rFonts w:eastAsiaTheme="minorEastAsia"/>
        </w:rPr>
        <w:t>.</w:t>
      </w:r>
      <w:r w:rsidR="006B70AD">
        <w:rPr>
          <w:rFonts w:eastAsiaTheme="minorEastAsia"/>
        </w:rPr>
        <w:t>1</w:t>
      </w:r>
      <w:r w:rsidR="00945E26">
        <w:rPr>
          <w:rFonts w:eastAsiaTheme="minorEastAsia"/>
        </w:rPr>
        <w:t xml:space="preserve">5 </w:t>
      </w:r>
      <w:r w:rsidR="003D4BA4">
        <w:rPr>
          <w:rFonts w:eastAsiaTheme="minorEastAsia"/>
        </w:rPr>
        <w:t xml:space="preserve">and got poor category. </w:t>
      </w:r>
      <w:r w:rsidR="007A6CE9">
        <w:rPr>
          <w:rFonts w:eastAsiaTheme="minorEastAsia"/>
        </w:rPr>
        <w:t>Consequently</w:t>
      </w:r>
      <w:r w:rsidR="004A044E">
        <w:rPr>
          <w:rFonts w:eastAsiaTheme="minorEastAsia"/>
        </w:rPr>
        <w:t>,</w:t>
      </w:r>
      <w:r w:rsidRPr="001D0B44">
        <w:rPr>
          <w:rFonts w:eastAsiaTheme="minorEastAsia"/>
        </w:rPr>
        <w:t xml:space="preserve"> it means that the </w:t>
      </w:r>
      <w:r w:rsidR="00035B18">
        <w:rPr>
          <w:rFonts w:eastAsiaTheme="minorEastAsia"/>
        </w:rPr>
        <w:t>Pre-test result</w:t>
      </w:r>
      <w:r w:rsidRPr="001D0B44">
        <w:rPr>
          <w:rFonts w:eastAsiaTheme="minorEastAsia"/>
        </w:rPr>
        <w:t xml:space="preserve"> showed that the implementation of the students’ listening </w:t>
      </w:r>
      <w:r w:rsidR="007A6CE9">
        <w:rPr>
          <w:rFonts w:eastAsiaTheme="minorEastAsia"/>
        </w:rPr>
        <w:t>skills</w:t>
      </w:r>
      <w:r w:rsidRPr="001D0B44">
        <w:rPr>
          <w:rFonts w:eastAsiaTheme="minorEastAsia"/>
        </w:rPr>
        <w:t xml:space="preserve"> thro</w:t>
      </w:r>
      <w:r w:rsidR="00860FD3">
        <w:rPr>
          <w:rFonts w:eastAsiaTheme="minorEastAsia"/>
        </w:rPr>
        <w:t xml:space="preserve">ugh </w:t>
      </w:r>
      <w:r w:rsidR="007D5CE5">
        <w:rPr>
          <w:rFonts w:eastAsiaTheme="minorEastAsia"/>
        </w:rPr>
        <w:t xml:space="preserve">running </w:t>
      </w:r>
      <w:r w:rsidR="004D742A">
        <w:rPr>
          <w:rFonts w:eastAsiaTheme="minorEastAsia"/>
        </w:rPr>
        <w:t xml:space="preserve">dictation </w:t>
      </w:r>
      <w:r w:rsidR="00CF770B">
        <w:rPr>
          <w:rFonts w:eastAsiaTheme="minorEastAsia"/>
        </w:rPr>
        <w:t xml:space="preserve">using </w:t>
      </w:r>
      <w:r w:rsidR="00CF770B" w:rsidRPr="001D0B44">
        <w:rPr>
          <w:rFonts w:eastAsiaTheme="minorEastAsia"/>
        </w:rPr>
        <w:t>visual</w:t>
      </w:r>
      <w:r w:rsidR="00860FD3">
        <w:rPr>
          <w:rFonts w:eastAsiaTheme="minorEastAsia"/>
        </w:rPr>
        <w:t xml:space="preserve"> </w:t>
      </w:r>
      <w:r w:rsidR="004D742A">
        <w:rPr>
          <w:rFonts w:eastAsiaTheme="minorEastAsia"/>
        </w:rPr>
        <w:t>is</w:t>
      </w:r>
      <w:r w:rsidR="00860FD3">
        <w:rPr>
          <w:rFonts w:eastAsiaTheme="minorEastAsia"/>
        </w:rPr>
        <w:t xml:space="preserve"> still l</w:t>
      </w:r>
      <w:r w:rsidR="00E42A3A">
        <w:rPr>
          <w:rFonts w:eastAsiaTheme="minorEastAsia"/>
        </w:rPr>
        <w:t>ow</w:t>
      </w:r>
      <w:r w:rsidR="004D742A">
        <w:rPr>
          <w:rFonts w:eastAsiaTheme="minorEastAsia"/>
        </w:rPr>
        <w:t>.</w:t>
      </w:r>
    </w:p>
    <w:p w14:paraId="76486D83" w14:textId="035330B9" w:rsidR="00FF0E9D" w:rsidRPr="00CB798D" w:rsidRDefault="006003E1" w:rsidP="00D643C5">
      <w:pPr>
        <w:tabs>
          <w:tab w:val="left" w:pos="709"/>
          <w:tab w:val="left" w:pos="4943"/>
        </w:tabs>
        <w:adjustRightInd w:val="0"/>
        <w:snapToGrid w:val="0"/>
        <w:jc w:val="both"/>
        <w:rPr>
          <w:rFonts w:eastAsiaTheme="minorEastAsia"/>
        </w:rPr>
      </w:pPr>
      <w:r w:rsidRPr="001D0B44">
        <w:rPr>
          <w:rFonts w:eastAsiaTheme="minorEastAsia"/>
        </w:rPr>
        <w:tab/>
        <w:t xml:space="preserve">After </w:t>
      </w:r>
      <w:r w:rsidR="00B91943">
        <w:rPr>
          <w:rFonts w:eastAsiaTheme="minorEastAsia"/>
        </w:rPr>
        <w:t>applying</w:t>
      </w:r>
      <w:r w:rsidRPr="001D0B44">
        <w:rPr>
          <w:rFonts w:eastAsiaTheme="minorEastAsia"/>
        </w:rPr>
        <w:t xml:space="preserve"> running dictatio</w:t>
      </w:r>
      <w:r w:rsidR="00CC2B47">
        <w:rPr>
          <w:rFonts w:eastAsiaTheme="minorEastAsia"/>
        </w:rPr>
        <w:t>n</w:t>
      </w:r>
      <w:r w:rsidR="007A4580" w:rsidRPr="001D0B44">
        <w:rPr>
          <w:rFonts w:eastAsiaTheme="minorEastAsia"/>
        </w:rPr>
        <w:t xml:space="preserve"> </w:t>
      </w:r>
      <w:r w:rsidRPr="001D0B44">
        <w:rPr>
          <w:rFonts w:eastAsiaTheme="minorEastAsia"/>
        </w:rPr>
        <w:t xml:space="preserve">to the students through story text in listening </w:t>
      </w:r>
      <w:r w:rsidR="00035B18">
        <w:rPr>
          <w:rFonts w:eastAsiaTheme="minorEastAsia"/>
        </w:rPr>
        <w:t>skills</w:t>
      </w:r>
      <w:r w:rsidR="001305AA">
        <w:rPr>
          <w:rFonts w:eastAsiaTheme="minorEastAsia"/>
        </w:rPr>
        <w:t>, the</w:t>
      </w:r>
      <w:r w:rsidRPr="001D0B44">
        <w:rPr>
          <w:rFonts w:eastAsiaTheme="minorEastAsia"/>
        </w:rPr>
        <w:t xml:space="preserve"> researcher</w:t>
      </w:r>
      <w:r w:rsidR="001F4DBC">
        <w:rPr>
          <w:rFonts w:eastAsiaTheme="minorEastAsia"/>
        </w:rPr>
        <w:t>s</w:t>
      </w:r>
      <w:r w:rsidRPr="001D0B44">
        <w:rPr>
          <w:rFonts w:eastAsiaTheme="minorEastAsia"/>
        </w:rPr>
        <w:t xml:space="preserve"> used physical objects and </w:t>
      </w:r>
      <w:r w:rsidR="00035B18">
        <w:rPr>
          <w:rFonts w:eastAsiaTheme="minorEastAsia"/>
        </w:rPr>
        <w:t>clipboards</w:t>
      </w:r>
      <w:r w:rsidRPr="001D0B44">
        <w:rPr>
          <w:rFonts w:eastAsiaTheme="minorEastAsia"/>
        </w:rPr>
        <w:t xml:space="preserve"> as a </w:t>
      </w:r>
      <w:r w:rsidR="00035B18">
        <w:rPr>
          <w:rFonts w:eastAsiaTheme="minorEastAsia"/>
        </w:rPr>
        <w:t>medium</w:t>
      </w:r>
      <w:r w:rsidR="00035B18" w:rsidRPr="001D0B44">
        <w:rPr>
          <w:rFonts w:eastAsiaTheme="minorEastAsia"/>
        </w:rPr>
        <w:t xml:space="preserve"> and</w:t>
      </w:r>
      <w:r w:rsidRPr="001D0B44">
        <w:rPr>
          <w:rFonts w:eastAsiaTheme="minorEastAsia"/>
        </w:rPr>
        <w:t xml:space="preserve"> running dictation as a technic. After getting treatment, the students were more active </w:t>
      </w:r>
      <w:r w:rsidR="001305AA">
        <w:rPr>
          <w:rFonts w:eastAsiaTheme="minorEastAsia"/>
        </w:rPr>
        <w:t>in studying</w:t>
      </w:r>
      <w:r w:rsidRPr="001D0B44">
        <w:rPr>
          <w:rFonts w:eastAsiaTheme="minorEastAsia"/>
        </w:rPr>
        <w:t>. The result from the story text, the researc</w:t>
      </w:r>
      <w:r w:rsidR="007F4DF7">
        <w:rPr>
          <w:rFonts w:eastAsiaTheme="minorEastAsia"/>
        </w:rPr>
        <w:t>her</w:t>
      </w:r>
      <w:r w:rsidR="001F4DBC">
        <w:rPr>
          <w:rFonts w:eastAsiaTheme="minorEastAsia"/>
        </w:rPr>
        <w:t>s</w:t>
      </w:r>
      <w:r w:rsidR="007F4DF7">
        <w:rPr>
          <w:rFonts w:eastAsiaTheme="minorEastAsia"/>
        </w:rPr>
        <w:t xml:space="preserve"> can conclude that there are</w:t>
      </w:r>
      <w:r w:rsidR="00F305D3">
        <w:rPr>
          <w:rFonts w:eastAsiaTheme="minorEastAsia"/>
        </w:rPr>
        <w:t xml:space="preserve"> </w:t>
      </w:r>
      <w:r w:rsidR="007F4DF7">
        <w:rPr>
          <w:rFonts w:eastAsiaTheme="minorEastAsia"/>
        </w:rPr>
        <w:t xml:space="preserve">one </w:t>
      </w:r>
      <w:r w:rsidR="00F305D3">
        <w:rPr>
          <w:rFonts w:eastAsiaTheme="minorEastAsia"/>
        </w:rPr>
        <w:t>respondent got score is 90</w:t>
      </w:r>
      <w:r w:rsidR="007F4DF7">
        <w:rPr>
          <w:rFonts w:eastAsiaTheme="minorEastAsia"/>
        </w:rPr>
        <w:t xml:space="preserve"> excellent category,</w:t>
      </w:r>
      <w:r w:rsidR="00F305D3">
        <w:rPr>
          <w:rFonts w:eastAsiaTheme="minorEastAsia"/>
        </w:rPr>
        <w:t xml:space="preserve"> </w:t>
      </w:r>
      <w:r w:rsidR="00891A29">
        <w:rPr>
          <w:rFonts w:eastAsiaTheme="minorEastAsia"/>
        </w:rPr>
        <w:t>o</w:t>
      </w:r>
      <w:r w:rsidR="00F305D3">
        <w:rPr>
          <w:rFonts w:eastAsiaTheme="minorEastAsia"/>
        </w:rPr>
        <w:t>ne respondent got score is 85</w:t>
      </w:r>
      <w:r w:rsidRPr="001D0B44">
        <w:rPr>
          <w:rFonts w:eastAsiaTheme="minorEastAsia"/>
        </w:rPr>
        <w:t xml:space="preserve"> </w:t>
      </w:r>
      <w:r w:rsidR="00035B18">
        <w:rPr>
          <w:rFonts w:eastAsiaTheme="minorEastAsia"/>
        </w:rPr>
        <w:t>outstanding</w:t>
      </w:r>
      <w:r w:rsidRPr="001D0B44">
        <w:rPr>
          <w:rFonts w:eastAsiaTheme="minorEastAsia"/>
        </w:rPr>
        <w:t xml:space="preserve"> category, </w:t>
      </w:r>
      <w:r w:rsidR="00F305D3">
        <w:rPr>
          <w:rFonts w:eastAsiaTheme="minorEastAsia"/>
        </w:rPr>
        <w:t>two respondents got score is 80</w:t>
      </w:r>
      <w:r w:rsidRPr="001D0B44">
        <w:rPr>
          <w:rFonts w:eastAsiaTheme="minorEastAsia"/>
        </w:rPr>
        <w:t xml:space="preserve"> excellent category, f</w:t>
      </w:r>
      <w:r w:rsidR="00F305D3">
        <w:rPr>
          <w:rFonts w:eastAsiaTheme="minorEastAsia"/>
        </w:rPr>
        <w:t>our respondents got score is 75</w:t>
      </w:r>
      <w:r w:rsidRPr="001D0B44">
        <w:rPr>
          <w:rFonts w:eastAsiaTheme="minorEastAsia"/>
        </w:rPr>
        <w:t xml:space="preserve"> good category, th</w:t>
      </w:r>
      <w:r w:rsidR="00F305D3">
        <w:rPr>
          <w:rFonts w:eastAsiaTheme="minorEastAsia"/>
        </w:rPr>
        <w:t>ree respondents got score is 70</w:t>
      </w:r>
      <w:r w:rsidRPr="001D0B44">
        <w:rPr>
          <w:rFonts w:eastAsiaTheme="minorEastAsia"/>
        </w:rPr>
        <w:t xml:space="preserve"> good category, th</w:t>
      </w:r>
      <w:r w:rsidR="00F305D3">
        <w:rPr>
          <w:rFonts w:eastAsiaTheme="minorEastAsia"/>
        </w:rPr>
        <w:t>ree respondents got score is 68</w:t>
      </w:r>
      <w:r w:rsidR="009D20ED">
        <w:rPr>
          <w:rFonts w:eastAsiaTheme="minorEastAsia"/>
        </w:rPr>
        <w:t xml:space="preserve"> good category, </w:t>
      </w:r>
      <w:r w:rsidRPr="001D0B44">
        <w:rPr>
          <w:rFonts w:eastAsiaTheme="minorEastAsia"/>
        </w:rPr>
        <w:t>six respondents</w:t>
      </w:r>
      <w:r w:rsidR="00F305D3">
        <w:rPr>
          <w:rFonts w:eastAsiaTheme="minorEastAsia"/>
        </w:rPr>
        <w:t xml:space="preserve"> got score is 60</w:t>
      </w:r>
      <w:r w:rsidR="00E42A3A">
        <w:rPr>
          <w:rFonts w:eastAsiaTheme="minorEastAsia"/>
        </w:rPr>
        <w:t xml:space="preserve"> good category</w:t>
      </w:r>
      <w:r w:rsidR="009D20ED">
        <w:rPr>
          <w:rFonts w:eastAsiaTheme="minorEastAsia"/>
        </w:rPr>
        <w:t>, a</w:t>
      </w:r>
      <w:r w:rsidR="007F4DF7">
        <w:rPr>
          <w:rFonts w:eastAsiaTheme="minorEastAsia"/>
        </w:rPr>
        <w:t>nd the total</w:t>
      </w:r>
      <w:r w:rsidR="00CB798D">
        <w:rPr>
          <w:rFonts w:eastAsiaTheme="minorEastAsia"/>
        </w:rPr>
        <w:t xml:space="preserve"> average</w:t>
      </w:r>
      <w:r w:rsidR="007F4DF7">
        <w:rPr>
          <w:rFonts w:eastAsiaTheme="minorEastAsia"/>
        </w:rPr>
        <w:t xml:space="preserve"> from 20 respondent is ∑x</w:t>
      </w:r>
      <w:r w:rsidR="00CB798D">
        <w:rPr>
          <w:rFonts w:eastAsiaTheme="minorEastAsia"/>
        </w:rPr>
        <w:t xml:space="preserve"> 70.45 </w:t>
      </w:r>
      <w:r w:rsidR="009D20ED">
        <w:rPr>
          <w:rFonts w:eastAsiaTheme="minorEastAsia"/>
        </w:rPr>
        <w:t>and got good category</w:t>
      </w:r>
      <w:r w:rsidR="00B91E47">
        <w:rPr>
          <w:rFonts w:eastAsiaTheme="minorEastAsia"/>
        </w:rPr>
        <w:t>.</w:t>
      </w:r>
      <w:r w:rsidR="00CB798D">
        <w:rPr>
          <w:rFonts w:eastAsiaTheme="minorEastAsia"/>
        </w:rPr>
        <w:t xml:space="preserve"> </w:t>
      </w:r>
      <w:r w:rsidR="007A6CE9">
        <w:rPr>
          <w:rFonts w:eastAsiaTheme="minorEastAsia"/>
        </w:rPr>
        <w:t>The</w:t>
      </w:r>
      <w:r w:rsidRPr="001D0B44">
        <w:rPr>
          <w:rFonts w:eastAsiaTheme="minorEastAsia"/>
        </w:rPr>
        <w:t xml:space="preserve"> result from Post-test showed that the implementation of students listening </w:t>
      </w:r>
      <w:r w:rsidR="007A6CE9">
        <w:rPr>
          <w:rFonts w:eastAsiaTheme="minorEastAsia"/>
        </w:rPr>
        <w:t>skills</w:t>
      </w:r>
      <w:r w:rsidRPr="001D0B44">
        <w:rPr>
          <w:rFonts w:eastAsiaTheme="minorEastAsia"/>
        </w:rPr>
        <w:t xml:space="preserve"> through running dictation at SMA Negeri 1 Sulabesi Tengah </w:t>
      </w:r>
      <w:r w:rsidR="00370AE9">
        <w:rPr>
          <w:rFonts w:eastAsiaTheme="minorEastAsia"/>
        </w:rPr>
        <w:t>could</w:t>
      </w:r>
      <w:r w:rsidRPr="001D0B44">
        <w:rPr>
          <w:rFonts w:eastAsiaTheme="minorEastAsia"/>
        </w:rPr>
        <w:t xml:space="preserve"> improve students listening </w:t>
      </w:r>
      <w:r w:rsidR="007A6CE9">
        <w:rPr>
          <w:rFonts w:eastAsiaTheme="minorEastAsia"/>
        </w:rPr>
        <w:t>skills</w:t>
      </w:r>
      <w:r w:rsidRPr="001D0B44">
        <w:rPr>
          <w:rFonts w:eastAsiaTheme="minorEastAsia"/>
        </w:rPr>
        <w:t>.</w:t>
      </w:r>
      <w:r w:rsidR="00CB798D">
        <w:rPr>
          <w:rFonts w:eastAsiaTheme="minorEastAsia"/>
        </w:rPr>
        <w:t xml:space="preserve"> </w:t>
      </w:r>
    </w:p>
    <w:p w14:paraId="539E2463" w14:textId="15ECD5FF" w:rsidR="00FF0E9D" w:rsidRPr="001D0B44" w:rsidRDefault="006003E1" w:rsidP="00D643C5">
      <w:pPr>
        <w:tabs>
          <w:tab w:val="left" w:pos="567"/>
          <w:tab w:val="left" w:pos="4943"/>
        </w:tabs>
        <w:adjustRightInd w:val="0"/>
        <w:snapToGrid w:val="0"/>
        <w:jc w:val="both"/>
        <w:rPr>
          <w:rFonts w:eastAsiaTheme="minorEastAsia"/>
        </w:rPr>
      </w:pPr>
      <w:r w:rsidRPr="001D0B44">
        <w:rPr>
          <w:rFonts w:eastAsiaTheme="minorEastAsia"/>
        </w:rPr>
        <w:tab/>
        <w:t xml:space="preserve">The </w:t>
      </w:r>
      <w:r w:rsidR="00370AE9">
        <w:rPr>
          <w:rFonts w:eastAsiaTheme="minorEastAsia"/>
        </w:rPr>
        <w:t>improvement</w:t>
      </w:r>
      <w:r w:rsidRPr="001D0B44">
        <w:rPr>
          <w:rFonts w:eastAsiaTheme="minorEastAsia"/>
        </w:rPr>
        <w:t xml:space="preserve"> of the result in </w:t>
      </w:r>
      <w:r w:rsidR="00370AE9">
        <w:rPr>
          <w:rFonts w:eastAsiaTheme="minorEastAsia"/>
        </w:rPr>
        <w:t xml:space="preserve">the </w:t>
      </w:r>
      <w:r w:rsidRPr="001D0B44">
        <w:rPr>
          <w:rFonts w:eastAsiaTheme="minorEastAsia"/>
        </w:rPr>
        <w:t>implementation</w:t>
      </w:r>
      <w:r w:rsidR="00F43D2A">
        <w:rPr>
          <w:rFonts w:eastAsiaTheme="minorEastAsia"/>
        </w:rPr>
        <w:t xml:space="preserve"> of</w:t>
      </w:r>
      <w:r w:rsidR="00F43D2A" w:rsidRPr="001D0B44">
        <w:rPr>
          <w:rFonts w:eastAsiaTheme="minorEastAsia"/>
        </w:rPr>
        <w:t xml:space="preserve"> running dictation</w:t>
      </w:r>
      <w:r w:rsidR="00F43D2A">
        <w:rPr>
          <w:rFonts w:eastAsiaTheme="minorEastAsia"/>
        </w:rPr>
        <w:t xml:space="preserve"> met</w:t>
      </w:r>
      <w:r w:rsidR="0071295B">
        <w:rPr>
          <w:rFonts w:eastAsiaTheme="minorEastAsia"/>
        </w:rPr>
        <w:t>h</w:t>
      </w:r>
      <w:r w:rsidR="00F43D2A">
        <w:rPr>
          <w:rFonts w:eastAsiaTheme="minorEastAsia"/>
        </w:rPr>
        <w:t>od</w:t>
      </w:r>
      <w:r w:rsidRPr="001D0B44">
        <w:rPr>
          <w:rFonts w:eastAsiaTheme="minorEastAsia"/>
        </w:rPr>
        <w:t xml:space="preserve"> </w:t>
      </w:r>
      <w:r w:rsidR="00FB6963">
        <w:rPr>
          <w:rFonts w:eastAsiaTheme="minorEastAsia"/>
        </w:rPr>
        <w:t xml:space="preserve">to </w:t>
      </w:r>
      <w:r w:rsidRPr="001D0B44">
        <w:rPr>
          <w:rFonts w:eastAsiaTheme="minorEastAsia"/>
        </w:rPr>
        <w:t xml:space="preserve">students from Pre-Test through </w:t>
      </w:r>
      <w:r w:rsidR="00370AE9">
        <w:rPr>
          <w:rFonts w:eastAsiaTheme="minorEastAsia"/>
        </w:rPr>
        <w:t>audiovisual</w:t>
      </w:r>
      <w:r w:rsidRPr="001D0B44">
        <w:rPr>
          <w:rFonts w:eastAsiaTheme="minorEastAsia"/>
        </w:rPr>
        <w:t xml:space="preserve"> still very low, because the mean of </w:t>
      </w:r>
      <w:r w:rsidR="00370AE9">
        <w:rPr>
          <w:rFonts w:eastAsiaTheme="minorEastAsia"/>
        </w:rPr>
        <w:t xml:space="preserve">the </w:t>
      </w:r>
      <w:r w:rsidRPr="001D0B44">
        <w:rPr>
          <w:rFonts w:eastAsiaTheme="minorEastAsia"/>
        </w:rPr>
        <w:t xml:space="preserve">total score </w:t>
      </w:r>
      <w:r w:rsidR="00CE2A96">
        <w:rPr>
          <w:rFonts w:eastAsiaTheme="minorEastAsia"/>
        </w:rPr>
        <w:t>of</w:t>
      </w:r>
      <w:r w:rsidR="003A3D4C">
        <w:rPr>
          <w:rFonts w:eastAsiaTheme="minorEastAsia"/>
        </w:rPr>
        <w:t xml:space="preserve"> </w:t>
      </w:r>
      <w:r w:rsidRPr="001D0B44">
        <w:rPr>
          <w:rFonts w:eastAsiaTheme="minorEastAsia"/>
        </w:rPr>
        <w:t>20 students is</w:t>
      </w:r>
      <w:r w:rsidR="00E963F9">
        <w:rPr>
          <w:rFonts w:eastAsiaTheme="minorEastAsia"/>
        </w:rPr>
        <w:t xml:space="preserve"> </w:t>
      </w:r>
      <w:r w:rsidR="009D20ED">
        <w:rPr>
          <w:rFonts w:eastAsiaTheme="minorEastAsia"/>
        </w:rPr>
        <w:t>(</w:t>
      </w:r>
      <w:r w:rsidR="00570338">
        <w:rPr>
          <w:rFonts w:eastAsiaTheme="minorEastAsia"/>
        </w:rPr>
        <w:t>4</w:t>
      </w:r>
      <w:r w:rsidR="00E963F9">
        <w:rPr>
          <w:rFonts w:eastAsiaTheme="minorEastAsia"/>
        </w:rPr>
        <w:t>0.</w:t>
      </w:r>
      <w:r w:rsidR="00570338">
        <w:rPr>
          <w:rFonts w:eastAsiaTheme="minorEastAsia"/>
        </w:rPr>
        <w:t>1</w:t>
      </w:r>
      <w:r w:rsidR="00E963F9">
        <w:rPr>
          <w:rFonts w:eastAsiaTheme="minorEastAsia"/>
        </w:rPr>
        <w:t>5</w:t>
      </w:r>
      <w:r w:rsidR="009D20ED">
        <w:rPr>
          <w:rFonts w:eastAsiaTheme="minorEastAsia"/>
        </w:rPr>
        <w:t>)</w:t>
      </w:r>
      <w:r w:rsidR="001305AA">
        <w:rPr>
          <w:rFonts w:eastAsiaTheme="minorEastAsia"/>
        </w:rPr>
        <w:t xml:space="preserve"> compared to</w:t>
      </w:r>
      <w:r w:rsidRPr="001D0B44">
        <w:rPr>
          <w:rFonts w:eastAsiaTheme="minorEastAsia"/>
        </w:rPr>
        <w:t xml:space="preserve"> Post-test is </w:t>
      </w:r>
      <w:r w:rsidR="009D20ED">
        <w:rPr>
          <w:rFonts w:eastAsiaTheme="minorEastAsia"/>
        </w:rPr>
        <w:t>(</w:t>
      </w:r>
      <w:r w:rsidR="00E963F9">
        <w:rPr>
          <w:rFonts w:eastAsiaTheme="minorEastAsia"/>
        </w:rPr>
        <w:t>70.45</w:t>
      </w:r>
      <w:r w:rsidR="009D20ED">
        <w:rPr>
          <w:rFonts w:eastAsiaTheme="minorEastAsia"/>
        </w:rPr>
        <w:t>)</w:t>
      </w:r>
      <w:r w:rsidR="000D6C95">
        <w:rPr>
          <w:rFonts w:eastAsiaTheme="minorEastAsia"/>
        </w:rPr>
        <w:t>.</w:t>
      </w:r>
      <w:r w:rsidRPr="001D0B44">
        <w:rPr>
          <w:rFonts w:eastAsiaTheme="minorEastAsia"/>
        </w:rPr>
        <w:t xml:space="preserve"> </w:t>
      </w:r>
      <w:r w:rsidR="000D6C95">
        <w:rPr>
          <w:rFonts w:eastAsiaTheme="minorEastAsia"/>
        </w:rPr>
        <w:t>I</w:t>
      </w:r>
      <w:r w:rsidRPr="001D0B44">
        <w:rPr>
          <w:rFonts w:eastAsiaTheme="minorEastAsia"/>
        </w:rPr>
        <w:t xml:space="preserve">n calculation t </w:t>
      </w:r>
      <m:oMath>
        <m:sSub>
          <m:sSubPr>
            <m:ctrlPr>
              <w:rPr>
                <w:rFonts w:ascii="Cambria Math" w:eastAsiaTheme="minorEastAsia" w:hAnsi="Cambria Math"/>
              </w:rPr>
            </m:ctrlPr>
          </m:sSubPr>
          <m:e>
            <m:r>
              <m:rPr>
                <m:sty m:val="p"/>
              </m:rPr>
              <w:rPr>
                <w:rFonts w:ascii="Cambria Math" w:eastAsiaTheme="minorEastAsia" w:hAnsi="Cambria Math"/>
              </w:rPr>
              <m:t xml:space="preserve"> </m:t>
            </m:r>
          </m:e>
          <m:sub>
            <m:r>
              <m:rPr>
                <m:sty m:val="p"/>
              </m:rPr>
              <w:rPr>
                <w:rFonts w:ascii="Cambria Math" w:eastAsiaTheme="minorEastAsia" w:hAnsi="Cambria Math"/>
              </w:rPr>
              <m:t>count</m:t>
            </m:r>
          </m:sub>
        </m:sSub>
      </m:oMath>
      <w:r w:rsidR="00E5071B">
        <w:rPr>
          <w:rFonts w:eastAsiaTheme="minorEastAsia"/>
        </w:rPr>
        <w:t xml:space="preserve"> = (</w:t>
      </w:r>
      <w:r w:rsidR="008D1E9F">
        <w:rPr>
          <w:rFonts w:eastAsiaTheme="minorEastAsia"/>
        </w:rPr>
        <w:t>5</w:t>
      </w:r>
      <w:r w:rsidR="00E5071B">
        <w:rPr>
          <w:rFonts w:eastAsiaTheme="minorEastAsia"/>
        </w:rPr>
        <w:t>.</w:t>
      </w:r>
      <w:r w:rsidR="008D1E9F">
        <w:rPr>
          <w:rFonts w:eastAsiaTheme="minorEastAsia"/>
        </w:rPr>
        <w:t>957</w:t>
      </w:r>
      <w:r w:rsidRPr="001D0B44">
        <w:rPr>
          <w:rFonts w:eastAsiaTheme="minorEastAsia"/>
        </w:rPr>
        <w:t xml:space="preserve">) and the </w:t>
      </w:r>
      <w:r w:rsidR="00376119">
        <w:rPr>
          <w:rFonts w:eastAsiaTheme="minorEastAsia"/>
        </w:rPr>
        <w:t>" t " value</w:t>
      </w:r>
      <w:r w:rsidRPr="001D0B44">
        <w:rPr>
          <w:rFonts w:eastAsiaTheme="minorEastAsia"/>
        </w:rPr>
        <w:t xml:space="preserve"> on the t score table t</w:t>
      </w:r>
      <m:oMath>
        <m:sSub>
          <m:sSubPr>
            <m:ctrlPr>
              <w:rPr>
                <w:rFonts w:ascii="Cambria Math" w:eastAsiaTheme="minorEastAsia" w:hAnsi="Cambria Math"/>
                <w:i/>
              </w:rPr>
            </m:ctrlPr>
          </m:sSubPr>
          <m:e>
            <m:r>
              <w:rPr>
                <w:rFonts w:ascii="Cambria Math" w:eastAsiaTheme="minorEastAsia" w:hAnsi="Cambria Math"/>
              </w:rPr>
              <m:t xml:space="preserve"> </m:t>
            </m:r>
          </m:e>
          <m:sub>
            <m:r>
              <w:rPr>
                <w:rFonts w:ascii="Cambria Math" w:eastAsiaTheme="minorEastAsia" w:hAnsi="Cambria Math"/>
              </w:rPr>
              <m:t>0.05</m:t>
            </m:r>
          </m:sub>
        </m:sSub>
      </m:oMath>
      <w:r w:rsidRPr="001D0B44">
        <w:rPr>
          <w:rFonts w:eastAsiaTheme="minorEastAsia"/>
        </w:rPr>
        <w:t xml:space="preserve">= (1.729), it is known </w:t>
      </w:r>
      <w:r w:rsidR="00370AE9">
        <w:rPr>
          <w:rFonts w:eastAsiaTheme="minorEastAsia"/>
        </w:rPr>
        <w:t>that</w:t>
      </w:r>
      <w:r w:rsidRPr="001D0B44">
        <w:rPr>
          <w:rFonts w:eastAsiaTheme="minorEastAsia"/>
        </w:rPr>
        <w:t xml:space="preserve"> t</w:t>
      </w:r>
      <m:oMath>
        <m:sSub>
          <m:sSubPr>
            <m:ctrlPr>
              <w:rPr>
                <w:rFonts w:ascii="Cambria Math" w:eastAsiaTheme="minorEastAsia" w:hAnsi="Cambria Math"/>
              </w:rPr>
            </m:ctrlPr>
          </m:sSubPr>
          <m:e>
            <m:r>
              <m:rPr>
                <m:sty m:val="p"/>
              </m:rPr>
              <w:rPr>
                <w:rFonts w:ascii="Cambria Math" w:eastAsiaTheme="minorEastAsia" w:hAnsi="Cambria Math"/>
              </w:rPr>
              <m:t xml:space="preserve"> </m:t>
            </m:r>
          </m:e>
          <m:sub>
            <m:r>
              <m:rPr>
                <m:sty m:val="p"/>
              </m:rPr>
              <w:rPr>
                <w:rFonts w:ascii="Cambria Math" w:eastAsiaTheme="minorEastAsia" w:hAnsi="Cambria Math"/>
              </w:rPr>
              <m:t>count</m:t>
            </m:r>
          </m:sub>
        </m:sSub>
      </m:oMath>
      <w:r w:rsidRPr="001D0B44">
        <w:rPr>
          <w:rFonts w:eastAsiaTheme="minorEastAsia"/>
        </w:rPr>
        <w:t xml:space="preserve"> higher</w:t>
      </w:r>
      <w:r w:rsidR="00370AE9">
        <w:rPr>
          <w:rFonts w:eastAsiaTheme="minorEastAsia"/>
        </w:rPr>
        <w:t xml:space="preserve"> than </w:t>
      </w:r>
      <w:r w:rsidR="008D1C37">
        <w:rPr>
          <w:rFonts w:eastAsiaTheme="minorEastAsia"/>
        </w:rPr>
        <w:t xml:space="preserve">is </w:t>
      </w:r>
      <w:r w:rsidRPr="001D0B44">
        <w:rPr>
          <w:rFonts w:eastAsiaTheme="minorEastAsia"/>
        </w:rPr>
        <w:t>t</w:t>
      </w:r>
      <m:oMath>
        <m:sSub>
          <m:sSubPr>
            <m:ctrlPr>
              <w:rPr>
                <w:rFonts w:ascii="Cambria Math" w:eastAsiaTheme="minorEastAsia" w:hAnsi="Cambria Math"/>
              </w:rPr>
            </m:ctrlPr>
          </m:sSubPr>
          <m:e>
            <m:r>
              <m:rPr>
                <m:sty m:val="p"/>
              </m:rPr>
              <w:rPr>
                <w:rFonts w:ascii="Cambria Math" w:eastAsiaTheme="minorEastAsia" w:hAnsi="Cambria Math"/>
              </w:rPr>
              <m:t xml:space="preserve"> </m:t>
            </m:r>
          </m:e>
          <m:sub>
            <m:r>
              <m:rPr>
                <m:sty m:val="p"/>
              </m:rPr>
              <w:rPr>
                <w:rFonts w:ascii="Cambria Math" w:eastAsiaTheme="minorEastAsia" w:hAnsi="Cambria Math"/>
              </w:rPr>
              <m:t>table</m:t>
            </m:r>
          </m:sub>
        </m:sSub>
      </m:oMath>
      <w:r w:rsidR="00E5071B">
        <w:rPr>
          <w:rFonts w:eastAsiaTheme="minorEastAsia"/>
        </w:rPr>
        <w:t xml:space="preserve"> = </w:t>
      </w:r>
      <w:r w:rsidR="008D1E9F">
        <w:rPr>
          <w:rFonts w:eastAsiaTheme="minorEastAsia"/>
        </w:rPr>
        <w:t>5</w:t>
      </w:r>
      <w:r w:rsidR="00E5071B">
        <w:rPr>
          <w:rFonts w:eastAsiaTheme="minorEastAsia"/>
        </w:rPr>
        <w:t>.</w:t>
      </w:r>
      <w:r w:rsidR="008D1E9F">
        <w:rPr>
          <w:rFonts w:eastAsiaTheme="minorEastAsia"/>
        </w:rPr>
        <w:t>957</w:t>
      </w:r>
      <m:oMath>
        <m:r>
          <w:rPr>
            <w:rFonts w:ascii="Cambria Math" w:eastAsiaTheme="minorEastAsia" w:hAnsi="Cambria Math"/>
          </w:rPr>
          <m:t>&gt;1.729.</m:t>
        </m:r>
      </m:oMath>
    </w:p>
    <w:p w14:paraId="74E6D615" w14:textId="43647646" w:rsidR="00FF0E9D" w:rsidRDefault="006003E1" w:rsidP="005F78A5">
      <w:pPr>
        <w:adjustRightInd w:val="0"/>
        <w:snapToGrid w:val="0"/>
        <w:spacing w:after="160" w:line="259" w:lineRule="auto"/>
        <w:jc w:val="both"/>
        <w:rPr>
          <w:rFonts w:eastAsiaTheme="minorEastAsia"/>
        </w:rPr>
      </w:pPr>
      <w:r w:rsidRPr="001D0B44">
        <w:rPr>
          <w:rFonts w:eastAsiaTheme="minorEastAsia"/>
        </w:rPr>
        <w:tab/>
      </w:r>
      <w:r w:rsidR="002C0C38">
        <w:rPr>
          <w:rFonts w:eastAsiaTheme="minorEastAsia"/>
        </w:rPr>
        <w:t>As a result,</w:t>
      </w:r>
      <w:r w:rsidRPr="001D0B44">
        <w:rPr>
          <w:rFonts w:eastAsiaTheme="minorEastAsia"/>
        </w:rPr>
        <w:t xml:space="preserve"> running dictation can </w:t>
      </w:r>
      <w:r w:rsidR="00376119">
        <w:rPr>
          <w:rFonts w:eastAsiaTheme="minorEastAsia"/>
        </w:rPr>
        <w:t>help</w:t>
      </w:r>
      <w:r w:rsidRPr="001D0B44">
        <w:rPr>
          <w:rFonts w:eastAsiaTheme="minorEastAsia"/>
        </w:rPr>
        <w:t xml:space="preserve"> the learning process by the teacher and st</w:t>
      </w:r>
      <w:r w:rsidR="00721CFE">
        <w:rPr>
          <w:rFonts w:eastAsiaTheme="minorEastAsia"/>
        </w:rPr>
        <w:t>udents at school</w:t>
      </w:r>
      <w:r w:rsidRPr="001D0B44">
        <w:rPr>
          <w:rFonts w:eastAsiaTheme="minorEastAsia"/>
        </w:rPr>
        <w:t>.</w:t>
      </w:r>
      <w:r w:rsidR="008F441E" w:rsidRPr="008F441E">
        <w:t xml:space="preserve"> </w:t>
      </w:r>
      <w:r w:rsidR="00126FAC">
        <w:t xml:space="preserve">With </w:t>
      </w:r>
      <w:r w:rsidR="008F441E" w:rsidRPr="008F441E">
        <w:t xml:space="preserve">running dictation, students could work together with their group. They were also more confident and actively </w:t>
      </w:r>
      <w:r w:rsidR="00126FAC">
        <w:t>engaged</w:t>
      </w:r>
      <w:r w:rsidR="008F441E" w:rsidRPr="008F441E">
        <w:t xml:space="preserve"> in doing the group and individual tasks during the instruction. In other words, running dictation facilitates collaborative learning</w:t>
      </w:r>
      <w:r w:rsidR="008A1AAE">
        <w:t xml:space="preserve"> (</w:t>
      </w:r>
      <w:r w:rsidR="008A1AAE" w:rsidRPr="008F441E">
        <w:t>Nurdianingsih</w:t>
      </w:r>
      <w:r w:rsidR="00AF1222">
        <w:t xml:space="preserve"> &amp;</w:t>
      </w:r>
      <w:r w:rsidR="008A1AAE" w:rsidRPr="008F441E">
        <w:t xml:space="preserve"> Rahmawati</w:t>
      </w:r>
      <w:r w:rsidR="008A1AAE">
        <w:t xml:space="preserve">, </w:t>
      </w:r>
      <w:r w:rsidR="008A1AAE" w:rsidRPr="008F441E">
        <w:t>2018</w:t>
      </w:r>
      <w:r w:rsidR="008A1AAE">
        <w:t>)</w:t>
      </w:r>
      <w:r w:rsidR="008F441E" w:rsidRPr="008F441E">
        <w:t xml:space="preserve">. </w:t>
      </w:r>
      <w:r w:rsidR="008F441E">
        <w:t xml:space="preserve">Therefore, </w:t>
      </w:r>
      <w:r w:rsidR="008F441E">
        <w:rPr>
          <w:rFonts w:eastAsiaTheme="minorEastAsia"/>
        </w:rPr>
        <w:t>t</w:t>
      </w:r>
      <w:r w:rsidR="005D667D">
        <w:rPr>
          <w:rFonts w:eastAsiaTheme="minorEastAsia"/>
        </w:rPr>
        <w:t xml:space="preserve">he teacher better </w:t>
      </w:r>
      <w:r w:rsidR="00376119">
        <w:rPr>
          <w:rFonts w:eastAsiaTheme="minorEastAsia"/>
        </w:rPr>
        <w:t>uses</w:t>
      </w:r>
      <w:r w:rsidR="005D667D">
        <w:rPr>
          <w:rFonts w:eastAsiaTheme="minorEastAsia"/>
        </w:rPr>
        <w:t xml:space="preserve"> the running dictation method for the </w:t>
      </w:r>
      <w:r w:rsidR="00376119">
        <w:rPr>
          <w:rFonts w:eastAsiaTheme="minorEastAsia"/>
        </w:rPr>
        <w:t>learning</w:t>
      </w:r>
      <w:r w:rsidR="005D667D">
        <w:rPr>
          <w:rFonts w:eastAsiaTheme="minorEastAsia"/>
        </w:rPr>
        <w:t xml:space="preserve"> process in the classroom. Because with running dictation</w:t>
      </w:r>
      <w:r w:rsidR="00376119">
        <w:rPr>
          <w:rFonts w:eastAsiaTheme="minorEastAsia"/>
        </w:rPr>
        <w:t>,</w:t>
      </w:r>
      <w:r w:rsidR="005D667D">
        <w:rPr>
          <w:rFonts w:eastAsiaTheme="minorEastAsia"/>
        </w:rPr>
        <w:t xml:space="preserve"> students can</w:t>
      </w:r>
      <w:r w:rsidR="00E5071B">
        <w:rPr>
          <w:rFonts w:eastAsiaTheme="minorEastAsia"/>
        </w:rPr>
        <w:t xml:space="preserve"> </w:t>
      </w:r>
      <w:r w:rsidR="00376119">
        <w:rPr>
          <w:rFonts w:eastAsiaTheme="minorEastAsia"/>
        </w:rPr>
        <w:t>understand</w:t>
      </w:r>
      <w:r w:rsidR="005D667D">
        <w:rPr>
          <w:rFonts w:eastAsiaTheme="minorEastAsia"/>
        </w:rPr>
        <w:t xml:space="preserve"> what the teacher said. </w:t>
      </w:r>
      <w:r w:rsidRPr="001D0B44">
        <w:rPr>
          <w:rFonts w:eastAsiaTheme="minorEastAsia"/>
        </w:rPr>
        <w:t xml:space="preserve">It means that the students become faster </w:t>
      </w:r>
      <w:r w:rsidR="00376119">
        <w:rPr>
          <w:rFonts w:eastAsiaTheme="minorEastAsia"/>
        </w:rPr>
        <w:t>at</w:t>
      </w:r>
      <w:r w:rsidRPr="001D0B44">
        <w:rPr>
          <w:rFonts w:eastAsiaTheme="minorEastAsia"/>
        </w:rPr>
        <w:t xml:space="preserve"> understanding the </w:t>
      </w:r>
      <w:r w:rsidR="00376119">
        <w:rPr>
          <w:rFonts w:eastAsiaTheme="minorEastAsia"/>
        </w:rPr>
        <w:t>given material and do</w:t>
      </w:r>
      <w:r w:rsidRPr="001D0B44">
        <w:rPr>
          <w:rFonts w:eastAsiaTheme="minorEastAsia"/>
        </w:rPr>
        <w:t xml:space="preserve"> not experi</w:t>
      </w:r>
      <w:r w:rsidR="00B84284">
        <w:rPr>
          <w:rFonts w:eastAsiaTheme="minorEastAsia"/>
        </w:rPr>
        <w:t xml:space="preserve">ence </w:t>
      </w:r>
      <w:r w:rsidR="00376119">
        <w:rPr>
          <w:rFonts w:eastAsiaTheme="minorEastAsia"/>
        </w:rPr>
        <w:t xml:space="preserve">a </w:t>
      </w:r>
      <w:r w:rsidR="00B84284">
        <w:rPr>
          <w:rFonts w:eastAsiaTheme="minorEastAsia"/>
        </w:rPr>
        <w:t xml:space="preserve">delay in </w:t>
      </w:r>
      <w:r w:rsidR="00376119">
        <w:rPr>
          <w:rFonts w:eastAsiaTheme="minorEastAsia"/>
        </w:rPr>
        <w:t xml:space="preserve">the </w:t>
      </w:r>
      <w:r w:rsidR="00B84284">
        <w:rPr>
          <w:rFonts w:eastAsiaTheme="minorEastAsia"/>
        </w:rPr>
        <w:t>learning process.</w:t>
      </w:r>
    </w:p>
    <w:p w14:paraId="706D15A0" w14:textId="7A93D303" w:rsidR="00FF0E9D" w:rsidRPr="00E23592" w:rsidRDefault="006003E1" w:rsidP="00711F57">
      <w:pPr>
        <w:adjustRightInd w:val="0"/>
        <w:snapToGrid w:val="0"/>
        <w:spacing w:after="200"/>
        <w:jc w:val="center"/>
        <w:rPr>
          <w:rFonts w:eastAsiaTheme="minorEastAsia"/>
          <w:b/>
          <w:lang w:val="id-ID"/>
        </w:rPr>
      </w:pPr>
      <w:r w:rsidRPr="001D0B44">
        <w:rPr>
          <w:rFonts w:eastAsiaTheme="minorEastAsia"/>
          <w:b/>
        </w:rPr>
        <w:t>V</w:t>
      </w:r>
      <w:r w:rsidR="00E23592">
        <w:rPr>
          <w:rFonts w:eastAsiaTheme="minorEastAsia"/>
          <w:b/>
        </w:rPr>
        <w:t xml:space="preserve"> </w:t>
      </w:r>
      <w:r w:rsidRPr="001D0B44">
        <w:rPr>
          <w:rFonts w:eastAsiaTheme="minorEastAsia"/>
          <w:b/>
        </w:rPr>
        <w:t>CONCLUSION AND SUGGESTION</w:t>
      </w:r>
    </w:p>
    <w:p w14:paraId="69136D94" w14:textId="65B1B823" w:rsidR="00FF0E9D" w:rsidRPr="00A17842" w:rsidRDefault="006003E1" w:rsidP="00A17842">
      <w:pPr>
        <w:adjustRightInd w:val="0"/>
        <w:snapToGrid w:val="0"/>
        <w:spacing w:after="100"/>
        <w:jc w:val="both"/>
        <w:rPr>
          <w:rFonts w:eastAsiaTheme="minorEastAsia"/>
          <w:b/>
        </w:rPr>
      </w:pPr>
      <w:r w:rsidRPr="00A17842">
        <w:rPr>
          <w:rFonts w:eastAsiaTheme="minorEastAsia"/>
          <w:b/>
        </w:rPr>
        <w:t>Conc</w:t>
      </w:r>
      <w:r w:rsidR="0088730E" w:rsidRPr="00A17842">
        <w:rPr>
          <w:rFonts w:eastAsiaTheme="minorEastAsia"/>
          <w:b/>
        </w:rPr>
        <w:t>l</w:t>
      </w:r>
      <w:r w:rsidRPr="00A17842">
        <w:rPr>
          <w:rFonts w:eastAsiaTheme="minorEastAsia"/>
          <w:b/>
        </w:rPr>
        <w:t>usion</w:t>
      </w:r>
    </w:p>
    <w:p w14:paraId="5F7D7BB3" w14:textId="0E653721" w:rsidR="00DB14D7" w:rsidRDefault="006003E1" w:rsidP="0098354E">
      <w:pPr>
        <w:adjustRightInd w:val="0"/>
        <w:snapToGrid w:val="0"/>
        <w:spacing w:after="200"/>
        <w:ind w:firstLine="720"/>
        <w:jc w:val="both"/>
      </w:pPr>
      <w:r>
        <w:t xml:space="preserve">Based on the results of the data analysis and the discussion of the study, it is concluded that </w:t>
      </w:r>
      <w:r w:rsidR="00FD28DC">
        <w:rPr>
          <w:rFonts w:eastAsiaTheme="minorEastAsia"/>
        </w:rPr>
        <w:t>t</w:t>
      </w:r>
      <w:r w:rsidR="00FD28DC" w:rsidRPr="001D0B44">
        <w:rPr>
          <w:rFonts w:eastAsiaTheme="minorEastAsia"/>
        </w:rPr>
        <w:t>eaching</w:t>
      </w:r>
      <w:r w:rsidR="00FD28DC">
        <w:rPr>
          <w:rFonts w:eastAsiaTheme="minorEastAsia"/>
        </w:rPr>
        <w:t xml:space="preserve"> </w:t>
      </w:r>
      <w:r w:rsidR="00FD28DC" w:rsidRPr="001D0B44">
        <w:rPr>
          <w:rFonts w:eastAsiaTheme="minorEastAsia"/>
        </w:rPr>
        <w:t xml:space="preserve">listening </w:t>
      </w:r>
      <w:r w:rsidR="007A6CE9">
        <w:rPr>
          <w:rFonts w:eastAsiaTheme="minorEastAsia"/>
        </w:rPr>
        <w:t>skills</w:t>
      </w:r>
      <w:r w:rsidR="00FD28DC" w:rsidRPr="001D0B44">
        <w:rPr>
          <w:rFonts w:eastAsiaTheme="minorEastAsia"/>
        </w:rPr>
        <w:t xml:space="preserve"> through running dictation has </w:t>
      </w:r>
      <w:r w:rsidR="00FD28DC">
        <w:rPr>
          <w:rFonts w:eastAsiaTheme="minorEastAsia"/>
        </w:rPr>
        <w:t>had</w:t>
      </w:r>
      <w:r w:rsidR="00FD28DC" w:rsidRPr="001D0B44">
        <w:rPr>
          <w:rFonts w:eastAsiaTheme="minorEastAsia"/>
        </w:rPr>
        <w:t xml:space="preserve"> </w:t>
      </w:r>
      <w:r w:rsidR="00FD28DC">
        <w:rPr>
          <w:rFonts w:eastAsiaTheme="minorEastAsia"/>
        </w:rPr>
        <w:t>a</w:t>
      </w:r>
      <w:r w:rsidR="00FD28DC" w:rsidRPr="001D0B44">
        <w:rPr>
          <w:rFonts w:eastAsiaTheme="minorEastAsia"/>
        </w:rPr>
        <w:t xml:space="preserve"> positive influence</w:t>
      </w:r>
      <w:r w:rsidR="00FD28DC">
        <w:rPr>
          <w:rFonts w:eastAsiaTheme="minorEastAsia"/>
        </w:rPr>
        <w:t>.</w:t>
      </w:r>
      <w:r w:rsidR="006F16B7">
        <w:rPr>
          <w:rFonts w:eastAsiaTheme="minorEastAsia"/>
        </w:rPr>
        <w:t xml:space="preserve"> </w:t>
      </w:r>
      <w:r w:rsidR="007A6CE9">
        <w:t>Furthermore, it</w:t>
      </w:r>
      <w:r w:rsidR="00D92182">
        <w:t xml:space="preserve"> is known scientifically as the result of this study that students’ results significantly </w:t>
      </w:r>
      <w:r w:rsidR="00C75438">
        <w:t xml:space="preserve">improved </w:t>
      </w:r>
      <w:r w:rsidR="00D92182">
        <w:t xml:space="preserve">from the pre-test to the post-test. </w:t>
      </w:r>
      <w:r w:rsidR="00E64F45">
        <w:t>Th</w:t>
      </w:r>
      <w:r w:rsidR="009663EE">
        <w:t>is</w:t>
      </w:r>
      <w:r w:rsidR="00E64F45">
        <w:t xml:space="preserve"> positive result </w:t>
      </w:r>
      <w:r w:rsidR="007A6CE9">
        <w:rPr>
          <w:rFonts w:eastAsiaTheme="minorEastAsia"/>
        </w:rPr>
        <w:t>provides</w:t>
      </w:r>
      <w:r w:rsidR="0018245F">
        <w:t xml:space="preserve"> </w:t>
      </w:r>
      <w:r w:rsidR="00763EF2">
        <w:lastRenderedPageBreak/>
        <w:t xml:space="preserve">the </w:t>
      </w:r>
      <w:r w:rsidR="006F16B7">
        <w:t>advantage</w:t>
      </w:r>
      <w:r w:rsidR="00EF7E1A">
        <w:t>s</w:t>
      </w:r>
      <w:r w:rsidR="006F16B7">
        <w:t xml:space="preserve"> to both the learners and teachers </w:t>
      </w:r>
      <w:r w:rsidR="00494321">
        <w:t>as</w:t>
      </w:r>
      <w:r w:rsidR="006F16B7">
        <w:t xml:space="preserve"> language</w:t>
      </w:r>
      <w:r w:rsidR="00BE115E">
        <w:t xml:space="preserve"> </w:t>
      </w:r>
      <w:r w:rsidR="00A176A8">
        <w:t>practice</w:t>
      </w:r>
      <w:r w:rsidR="007A6CE9">
        <w:t xml:space="preserve"> </w:t>
      </w:r>
      <w:r w:rsidR="006F16B7">
        <w:t>improves students' a</w:t>
      </w:r>
      <w:r w:rsidR="00983D85">
        <w:t>chievement</w:t>
      </w:r>
      <w:r w:rsidR="006F16B7">
        <w:t xml:space="preserve"> in listening</w:t>
      </w:r>
      <w:r w:rsidR="00815C09">
        <w:t xml:space="preserve"> ski</w:t>
      </w:r>
      <w:r w:rsidR="00F75DE3">
        <w:t>l</w:t>
      </w:r>
      <w:r w:rsidR="00815C09">
        <w:t>ls.</w:t>
      </w:r>
    </w:p>
    <w:p w14:paraId="188FE381" w14:textId="3AD3840B" w:rsidR="00FF0E9D" w:rsidRPr="00A17842" w:rsidRDefault="006003E1" w:rsidP="00A17842">
      <w:pPr>
        <w:adjustRightInd w:val="0"/>
        <w:snapToGrid w:val="0"/>
        <w:spacing w:after="100"/>
        <w:jc w:val="both"/>
        <w:rPr>
          <w:rFonts w:eastAsiaTheme="minorEastAsia"/>
          <w:b/>
        </w:rPr>
      </w:pPr>
      <w:r w:rsidRPr="00A17842">
        <w:rPr>
          <w:rFonts w:eastAsiaTheme="minorEastAsia"/>
          <w:b/>
        </w:rPr>
        <w:t>Suggestion</w:t>
      </w:r>
    </w:p>
    <w:p w14:paraId="6317846F" w14:textId="5432D902" w:rsidR="00FF0E9D" w:rsidRPr="001D0B44" w:rsidRDefault="006003E1" w:rsidP="006C6F8E">
      <w:pPr>
        <w:adjustRightInd w:val="0"/>
        <w:snapToGrid w:val="0"/>
        <w:jc w:val="both"/>
        <w:rPr>
          <w:rFonts w:eastAsiaTheme="minorEastAsia"/>
        </w:rPr>
      </w:pPr>
      <w:r>
        <w:rPr>
          <w:rFonts w:eastAsiaTheme="minorEastAsia"/>
        </w:rPr>
        <w:tab/>
      </w:r>
      <w:r w:rsidR="007E4327">
        <w:rPr>
          <w:rFonts w:eastAsiaTheme="minorEastAsia"/>
        </w:rPr>
        <w:t>The</w:t>
      </w:r>
      <w:r w:rsidRPr="001D0B44">
        <w:rPr>
          <w:rFonts w:eastAsiaTheme="minorEastAsia"/>
        </w:rPr>
        <w:t xml:space="preserve"> researcher</w:t>
      </w:r>
      <w:r w:rsidR="001F4DBC">
        <w:rPr>
          <w:rFonts w:eastAsiaTheme="minorEastAsia"/>
        </w:rPr>
        <w:t>s</w:t>
      </w:r>
      <w:r w:rsidRPr="001D0B44">
        <w:rPr>
          <w:rFonts w:eastAsiaTheme="minorEastAsia"/>
        </w:rPr>
        <w:t xml:space="preserve"> give some suggestion as follow:</w:t>
      </w:r>
    </w:p>
    <w:p w14:paraId="1840757C" w14:textId="6EBAC84C" w:rsidR="00FF0E9D" w:rsidRPr="001D0B44" w:rsidRDefault="006003E1" w:rsidP="00575B44">
      <w:pPr>
        <w:pStyle w:val="ListParagraph"/>
        <w:numPr>
          <w:ilvl w:val="0"/>
          <w:numId w:val="1"/>
        </w:numPr>
        <w:adjustRightInd w:val="0"/>
        <w:snapToGrid w:val="0"/>
        <w:spacing w:after="0" w:line="240" w:lineRule="auto"/>
        <w:ind w:left="360"/>
        <w:contextualSpacing w:val="0"/>
        <w:jc w:val="both"/>
        <w:rPr>
          <w:rFonts w:ascii="Times New Roman" w:eastAsiaTheme="minorEastAsia" w:hAnsi="Times New Roman" w:cs="Times New Roman"/>
          <w:sz w:val="24"/>
          <w:szCs w:val="24"/>
        </w:rPr>
      </w:pPr>
      <w:r w:rsidRPr="001D0B44">
        <w:rPr>
          <w:rFonts w:ascii="Times New Roman" w:eastAsiaTheme="minorEastAsia" w:hAnsi="Times New Roman" w:cs="Times New Roman"/>
          <w:sz w:val="24"/>
          <w:szCs w:val="24"/>
          <w:lang w:val="en-US"/>
        </w:rPr>
        <w:t xml:space="preserve">The </w:t>
      </w:r>
      <w:r w:rsidR="000B4B57" w:rsidRPr="001D0B44">
        <w:rPr>
          <w:rFonts w:ascii="Times New Roman" w:eastAsiaTheme="minorEastAsia" w:hAnsi="Times New Roman" w:cs="Times New Roman"/>
          <w:sz w:val="24"/>
          <w:szCs w:val="24"/>
          <w:lang w:val="en-US"/>
        </w:rPr>
        <w:t>students</w:t>
      </w:r>
      <w:r w:rsidRPr="001D0B44">
        <w:rPr>
          <w:rFonts w:ascii="Times New Roman" w:eastAsiaTheme="minorEastAsia" w:hAnsi="Times New Roman" w:cs="Times New Roman"/>
          <w:sz w:val="24"/>
          <w:szCs w:val="24"/>
          <w:lang w:val="en-US"/>
        </w:rPr>
        <w:t xml:space="preserve"> are</w:t>
      </w:r>
      <w:r w:rsidRPr="001D0B44">
        <w:rPr>
          <w:rFonts w:ascii="Times New Roman" w:eastAsiaTheme="minorEastAsia" w:hAnsi="Times New Roman" w:cs="Times New Roman"/>
          <w:sz w:val="24"/>
          <w:szCs w:val="24"/>
        </w:rPr>
        <w:t xml:space="preserve"> </w:t>
      </w:r>
      <w:r w:rsidR="003A49CF">
        <w:rPr>
          <w:rFonts w:ascii="Times New Roman" w:eastAsiaTheme="minorEastAsia" w:hAnsi="Times New Roman" w:cs="Times New Roman"/>
          <w:sz w:val="24"/>
          <w:szCs w:val="24"/>
          <w:lang w:val="en-US"/>
        </w:rPr>
        <w:t>encouraged</w:t>
      </w:r>
      <w:r w:rsidRPr="001D0B44">
        <w:rPr>
          <w:rFonts w:ascii="Times New Roman" w:eastAsiaTheme="minorEastAsia" w:hAnsi="Times New Roman" w:cs="Times New Roman"/>
          <w:sz w:val="24"/>
          <w:szCs w:val="24"/>
          <w:lang w:val="en-US"/>
        </w:rPr>
        <w:t xml:space="preserve"> </w:t>
      </w:r>
      <w:r w:rsidR="005F7A75">
        <w:rPr>
          <w:rFonts w:ascii="Times New Roman" w:eastAsiaTheme="minorEastAsia" w:hAnsi="Times New Roman" w:cs="Times New Roman"/>
          <w:sz w:val="24"/>
          <w:szCs w:val="24"/>
          <w:lang w:val="en-US"/>
        </w:rPr>
        <w:t>to be taught</w:t>
      </w:r>
      <w:r w:rsidRPr="001D0B44">
        <w:rPr>
          <w:rFonts w:ascii="Times New Roman" w:eastAsiaTheme="minorEastAsia" w:hAnsi="Times New Roman" w:cs="Times New Roman"/>
          <w:sz w:val="24"/>
          <w:szCs w:val="24"/>
          <w:lang w:val="en-US"/>
        </w:rPr>
        <w:t xml:space="preserve"> running dictation </w:t>
      </w:r>
      <w:r w:rsidR="00610526">
        <w:rPr>
          <w:rFonts w:ascii="Times New Roman" w:eastAsiaTheme="minorEastAsia" w:hAnsi="Times New Roman" w:cs="Times New Roman"/>
          <w:sz w:val="24"/>
          <w:szCs w:val="24"/>
          <w:lang w:val="en-US"/>
        </w:rPr>
        <w:t>to learn</w:t>
      </w:r>
      <w:r w:rsidRPr="001D0B44">
        <w:rPr>
          <w:rFonts w:ascii="Times New Roman" w:eastAsiaTheme="minorEastAsia" w:hAnsi="Times New Roman" w:cs="Times New Roman"/>
          <w:sz w:val="24"/>
          <w:szCs w:val="24"/>
          <w:lang w:val="en-US"/>
        </w:rPr>
        <w:t xml:space="preserve"> listening or other skills.</w:t>
      </w:r>
    </w:p>
    <w:p w14:paraId="7BE7E3BF" w14:textId="16BFE638" w:rsidR="00FF0E9D" w:rsidRPr="0098354E" w:rsidRDefault="006003E1" w:rsidP="00D53491">
      <w:pPr>
        <w:pStyle w:val="ListParagraph"/>
        <w:numPr>
          <w:ilvl w:val="0"/>
          <w:numId w:val="1"/>
        </w:numPr>
        <w:ind w:left="360"/>
        <w:jc w:val="both"/>
        <w:rPr>
          <w:rFonts w:ascii="Times New Roman" w:eastAsia="Times New Roman" w:hAnsi="Times New Roman" w:cs="Times New Roman"/>
          <w:sz w:val="24"/>
          <w:szCs w:val="24"/>
        </w:rPr>
      </w:pPr>
      <w:r w:rsidRPr="00464C19">
        <w:rPr>
          <w:rFonts w:ascii="Times New Roman" w:hAnsi="Times New Roman" w:cs="Times New Roman"/>
          <w:sz w:val="24"/>
          <w:szCs w:val="24"/>
        </w:rPr>
        <w:t xml:space="preserve">English </w:t>
      </w:r>
      <w:r w:rsidR="007A6CE9">
        <w:rPr>
          <w:rFonts w:ascii="Times New Roman" w:hAnsi="Times New Roman" w:cs="Times New Roman"/>
          <w:sz w:val="24"/>
          <w:szCs w:val="24"/>
        </w:rPr>
        <w:t>teachers</w:t>
      </w:r>
      <w:r w:rsidRPr="00464C19">
        <w:rPr>
          <w:rFonts w:ascii="Times New Roman" w:hAnsi="Times New Roman" w:cs="Times New Roman"/>
          <w:sz w:val="24"/>
          <w:szCs w:val="24"/>
        </w:rPr>
        <w:t xml:space="preserve"> apply any learning model and teaching media, especially </w:t>
      </w:r>
      <w:r w:rsidR="007A6CE9">
        <w:rPr>
          <w:rFonts w:ascii="Times New Roman" w:hAnsi="Times New Roman" w:cs="Times New Roman"/>
          <w:sz w:val="24"/>
          <w:szCs w:val="24"/>
        </w:rPr>
        <w:t xml:space="preserve">the </w:t>
      </w:r>
      <w:r w:rsidRPr="00464C19">
        <w:rPr>
          <w:rFonts w:ascii="Times New Roman" w:hAnsi="Times New Roman" w:cs="Times New Roman"/>
          <w:sz w:val="24"/>
          <w:szCs w:val="24"/>
        </w:rPr>
        <w:t>running dictation method</w:t>
      </w:r>
      <w:r w:rsidR="007A6CE9">
        <w:rPr>
          <w:rFonts w:ascii="Times New Roman" w:hAnsi="Times New Roman" w:cs="Times New Roman"/>
          <w:sz w:val="24"/>
          <w:szCs w:val="24"/>
        </w:rPr>
        <w:t>,</w:t>
      </w:r>
      <w:r w:rsidRPr="00464C19">
        <w:rPr>
          <w:rFonts w:ascii="Times New Roman" w:hAnsi="Times New Roman" w:cs="Times New Roman"/>
          <w:sz w:val="24"/>
          <w:szCs w:val="24"/>
        </w:rPr>
        <w:t xml:space="preserve"> to increase the students’ listening achievement and empower </w:t>
      </w:r>
      <w:r w:rsidR="007A6CE9">
        <w:rPr>
          <w:rFonts w:ascii="Times New Roman" w:hAnsi="Times New Roman" w:cs="Times New Roman"/>
          <w:sz w:val="24"/>
          <w:szCs w:val="24"/>
        </w:rPr>
        <w:t xml:space="preserve">the </w:t>
      </w:r>
      <w:r w:rsidRPr="00464C19">
        <w:rPr>
          <w:rFonts w:ascii="Times New Roman" w:hAnsi="Times New Roman" w:cs="Times New Roman"/>
          <w:sz w:val="24"/>
          <w:szCs w:val="24"/>
        </w:rPr>
        <w:t xml:space="preserve">quality of </w:t>
      </w:r>
      <w:r w:rsidR="007A6CE9">
        <w:rPr>
          <w:rFonts w:ascii="Times New Roman" w:hAnsi="Times New Roman" w:cs="Times New Roman"/>
          <w:sz w:val="24"/>
          <w:szCs w:val="24"/>
        </w:rPr>
        <w:t xml:space="preserve">the </w:t>
      </w:r>
      <w:r w:rsidRPr="00464C19">
        <w:rPr>
          <w:rFonts w:ascii="Times New Roman" w:hAnsi="Times New Roman" w:cs="Times New Roman"/>
          <w:sz w:val="24"/>
          <w:szCs w:val="24"/>
        </w:rPr>
        <w:t>teaching and learning process.</w:t>
      </w:r>
      <w:r w:rsidR="00D53491">
        <w:rPr>
          <w:rFonts w:ascii="Times New Roman" w:hAnsi="Times New Roman" w:cs="Times New Roman"/>
          <w:sz w:val="24"/>
          <w:szCs w:val="24"/>
          <w:lang w:val="en-US"/>
        </w:rPr>
        <w:t xml:space="preserve"> </w:t>
      </w:r>
      <w:r w:rsidR="00610526" w:rsidRPr="0098354E">
        <w:rPr>
          <w:rFonts w:ascii="Times New Roman" w:eastAsiaTheme="minorEastAsia" w:hAnsi="Times New Roman" w:cs="Times New Roman"/>
          <w:sz w:val="24"/>
          <w:szCs w:val="24"/>
        </w:rPr>
        <w:t>As a result, students</w:t>
      </w:r>
      <w:r w:rsidR="007438E5" w:rsidRPr="0098354E">
        <w:rPr>
          <w:rFonts w:ascii="Times New Roman" w:eastAsiaTheme="minorEastAsia" w:hAnsi="Times New Roman" w:cs="Times New Roman"/>
          <w:sz w:val="24"/>
          <w:szCs w:val="24"/>
        </w:rPr>
        <w:t xml:space="preserve"> are not easily bored and quickly </w:t>
      </w:r>
      <w:r w:rsidR="00610526" w:rsidRPr="0098354E">
        <w:rPr>
          <w:rFonts w:ascii="Times New Roman" w:eastAsiaTheme="minorEastAsia" w:hAnsi="Times New Roman" w:cs="Times New Roman"/>
          <w:sz w:val="24"/>
          <w:szCs w:val="24"/>
        </w:rPr>
        <w:t>understand</w:t>
      </w:r>
      <w:r w:rsidR="007438E5" w:rsidRPr="0098354E">
        <w:rPr>
          <w:rFonts w:ascii="Times New Roman" w:eastAsiaTheme="minorEastAsia" w:hAnsi="Times New Roman" w:cs="Times New Roman"/>
          <w:sz w:val="24"/>
          <w:szCs w:val="24"/>
        </w:rPr>
        <w:t xml:space="preserve"> the material given by the teacher. </w:t>
      </w:r>
    </w:p>
    <w:p w14:paraId="7BD87AD0" w14:textId="5661A1C8" w:rsidR="00FF0E9D" w:rsidRPr="00CA7DC4" w:rsidRDefault="006003E1" w:rsidP="00E93F87">
      <w:pPr>
        <w:pStyle w:val="ListParagraph"/>
        <w:numPr>
          <w:ilvl w:val="0"/>
          <w:numId w:val="1"/>
        </w:numPr>
        <w:adjustRightInd w:val="0"/>
        <w:snapToGrid w:val="0"/>
        <w:spacing w:after="200" w:line="240" w:lineRule="auto"/>
        <w:ind w:left="36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The</w:t>
      </w:r>
      <w:r w:rsidRPr="001D0B44">
        <w:rPr>
          <w:rFonts w:ascii="Times New Roman" w:eastAsiaTheme="minorEastAsia" w:hAnsi="Times New Roman" w:cs="Times New Roman"/>
          <w:sz w:val="24"/>
          <w:szCs w:val="24"/>
          <w:lang w:val="en-US"/>
        </w:rPr>
        <w:t xml:space="preserve"> researcher</w:t>
      </w:r>
      <w:r w:rsidR="00AD617D">
        <w:rPr>
          <w:rFonts w:ascii="Times New Roman" w:eastAsiaTheme="minorEastAsia" w:hAnsi="Times New Roman" w:cs="Times New Roman"/>
          <w:sz w:val="24"/>
          <w:szCs w:val="24"/>
          <w:lang w:val="en-US"/>
        </w:rPr>
        <w:t>s</w:t>
      </w:r>
      <w:r w:rsidRPr="001D0B44">
        <w:rPr>
          <w:rFonts w:ascii="Times New Roman" w:eastAsiaTheme="minorEastAsia" w:hAnsi="Times New Roman" w:cs="Times New Roman"/>
          <w:sz w:val="24"/>
          <w:szCs w:val="24"/>
          <w:lang w:val="en-US"/>
        </w:rPr>
        <w:t xml:space="preserve"> can continue this research using the running dictation technique in learning the listening skill or other materials because this research is not perfect.</w:t>
      </w:r>
    </w:p>
    <w:p w14:paraId="34598F3D" w14:textId="356BC9F7" w:rsidR="00C61301" w:rsidRPr="007F6C3E" w:rsidRDefault="006003E1" w:rsidP="00DE08C0">
      <w:pPr>
        <w:pStyle w:val="ListParagraph"/>
        <w:numPr>
          <w:ilvl w:val="0"/>
          <w:numId w:val="3"/>
        </w:numPr>
        <w:adjustRightInd w:val="0"/>
        <w:snapToGrid w:val="0"/>
        <w:spacing w:after="200" w:line="240" w:lineRule="auto"/>
        <w:ind w:left="360" w:hanging="360"/>
        <w:jc w:val="center"/>
        <w:rPr>
          <w:rFonts w:ascii="Times New Roman" w:eastAsiaTheme="minorEastAsia" w:hAnsi="Times New Roman" w:cs="Times New Roman"/>
          <w:b/>
          <w:sz w:val="24"/>
          <w:szCs w:val="24"/>
          <w:lang w:val="en-US"/>
        </w:rPr>
      </w:pPr>
      <w:r>
        <w:rPr>
          <w:rFonts w:ascii="Times New Roman" w:hAnsi="Times New Roman" w:cs="Times New Roman"/>
          <w:b/>
          <w:sz w:val="24"/>
          <w:szCs w:val="24"/>
          <w:lang w:val="en-US"/>
        </w:rPr>
        <w:t>REFERENCES</w:t>
      </w:r>
    </w:p>
    <w:p w14:paraId="7260220A" w14:textId="5BE9312E" w:rsidR="003B57A9" w:rsidRDefault="006003E1" w:rsidP="003B57A9">
      <w:pPr>
        <w:pStyle w:val="NormalWeb"/>
        <w:adjustRightInd w:val="0"/>
        <w:snapToGrid w:val="0"/>
        <w:spacing w:before="0" w:beforeAutospacing="0" w:afterAutospacing="0"/>
        <w:ind w:left="720" w:hanging="720"/>
      </w:pPr>
      <w:r>
        <w:t xml:space="preserve">Aruan, L., Sari, R., &amp; Bengar Harahap, A. (2020). Using Prezi online software to improve teaching listening </w:t>
      </w:r>
      <w:r w:rsidR="007A6CE9">
        <w:t>skills</w:t>
      </w:r>
      <w:r>
        <w:t xml:space="preserve">. </w:t>
      </w:r>
      <w:r>
        <w:rPr>
          <w:i/>
          <w:iCs/>
        </w:rPr>
        <w:t>International Journal of Education and Literacy Studies</w:t>
      </w:r>
      <w:r>
        <w:t xml:space="preserve">, </w:t>
      </w:r>
      <w:r>
        <w:rPr>
          <w:i/>
          <w:iCs/>
        </w:rPr>
        <w:t>8</w:t>
      </w:r>
      <w:r>
        <w:t xml:space="preserve">(1), 104. </w:t>
      </w:r>
      <w:hyperlink r:id="rId9" w:history="1">
        <w:r w:rsidRPr="008A3616">
          <w:rPr>
            <w:rStyle w:val="Hyperlink"/>
          </w:rPr>
          <w:t>https://doi.org/10.7575/aiac.ijels.v.8n.1p.104</w:t>
        </w:r>
      </w:hyperlink>
    </w:p>
    <w:p w14:paraId="6C2780D7" w14:textId="0BB9CFA8" w:rsidR="004F6C8A" w:rsidRPr="004F6C8A" w:rsidRDefault="006003E1" w:rsidP="003B57A9">
      <w:pPr>
        <w:adjustRightInd w:val="0"/>
        <w:snapToGrid w:val="0"/>
        <w:spacing w:after="100"/>
        <w:ind w:left="720" w:hanging="720"/>
        <w:jc w:val="both"/>
      </w:pPr>
      <w:r>
        <w:t>Cohen, L., Manion, L., &amp; Morrison, K. (2007). Research methods in education (6th ed.). London and New York, NY: Routledge</w:t>
      </w:r>
    </w:p>
    <w:p w14:paraId="796BF758" w14:textId="7AE6F892" w:rsidR="00421DC9" w:rsidRDefault="006003E1" w:rsidP="00C63E79">
      <w:pPr>
        <w:adjustRightInd w:val="0"/>
        <w:snapToGrid w:val="0"/>
        <w:spacing w:after="100"/>
        <w:ind w:left="720" w:hanging="720"/>
      </w:pPr>
      <w:r>
        <w:t>Field, J. (2009). Listening in the Language Classroom. Cambridge: Cambridge University Press.</w:t>
      </w:r>
    </w:p>
    <w:p w14:paraId="3FBB0C0E" w14:textId="612F4D2B" w:rsidR="00AD2C14" w:rsidRDefault="006003E1" w:rsidP="0068700E">
      <w:pPr>
        <w:adjustRightInd w:val="0"/>
        <w:snapToGrid w:val="0"/>
        <w:spacing w:after="100"/>
        <w:ind w:left="720" w:hanging="720"/>
        <w:jc w:val="both"/>
      </w:pPr>
      <w:r>
        <w:t>Gay, L. R., &amp; Airasian, P. (2003). Educational research: Competencies for analysis and application (7th ed.). Upper Saddle River, NJ: Pearson Education.</w:t>
      </w:r>
    </w:p>
    <w:p w14:paraId="02F7EB2F" w14:textId="3268B118" w:rsidR="00F35E92" w:rsidRDefault="006003E1" w:rsidP="00C8394B">
      <w:pPr>
        <w:adjustRightInd w:val="0"/>
        <w:snapToGrid w:val="0"/>
        <w:spacing w:after="100"/>
      </w:pPr>
      <w:r>
        <w:t>Hamalik, O. (1944). Metode Belajar dan Kesulitan-Kesulitan Belajar. Bandung: Tarsito.</w:t>
      </w:r>
    </w:p>
    <w:p w14:paraId="5EA9C03A" w14:textId="4A74EEBF" w:rsidR="00F647A2" w:rsidRDefault="006003E1" w:rsidP="0068700E">
      <w:pPr>
        <w:adjustRightInd w:val="0"/>
        <w:snapToGrid w:val="0"/>
        <w:spacing w:after="100"/>
        <w:ind w:left="720" w:hanging="720"/>
        <w:jc w:val="both"/>
      </w:pPr>
      <w:r>
        <w:t>Haslam, S. A.,</w:t>
      </w:r>
      <w:r w:rsidR="00604DA5">
        <w:t xml:space="preserve"> &amp;</w:t>
      </w:r>
      <w:r w:rsidR="001D76F4">
        <w:rPr>
          <w:lang w:val="id-ID"/>
        </w:rPr>
        <w:t xml:space="preserve"> </w:t>
      </w:r>
      <w:r>
        <w:t>McGarty, C.</w:t>
      </w:r>
      <w:r w:rsidR="00F70F25">
        <w:rPr>
          <w:color w:val="FF0000"/>
        </w:rPr>
        <w:t xml:space="preserve"> </w:t>
      </w:r>
      <w:r>
        <w:t>(2003). Research methods and statistics in psychology. London: Sage. Chicago.</w:t>
      </w:r>
    </w:p>
    <w:p w14:paraId="7EB0A942" w14:textId="65613E8E" w:rsidR="00AA6BA2" w:rsidRPr="00AA6BA2" w:rsidRDefault="006003E1" w:rsidP="00F764D9">
      <w:pPr>
        <w:adjustRightInd w:val="0"/>
        <w:snapToGrid w:val="0"/>
        <w:spacing w:after="100"/>
        <w:jc w:val="both"/>
      </w:pPr>
      <w:r w:rsidRPr="00AA6BA2">
        <w:t>Hess, N. (2001). Teaching large multilevel classes. Cambridge: Cambridge University Press</w:t>
      </w:r>
    </w:p>
    <w:p w14:paraId="5A5A3BB1" w14:textId="49F21713" w:rsidR="00AA6BA2" w:rsidRPr="00AA6BA2" w:rsidRDefault="006003E1" w:rsidP="00267506">
      <w:pPr>
        <w:adjustRightInd w:val="0"/>
        <w:snapToGrid w:val="0"/>
        <w:spacing w:after="100"/>
        <w:ind w:left="720" w:hanging="720"/>
        <w:jc w:val="both"/>
      </w:pPr>
      <w:r w:rsidRPr="00AA6BA2">
        <w:t>Nurdianingsih, F., &amp; Rahmawati, O, I. (2018). Running dictation as an effective technique on the teaching writing skill. ELLiC Proceedings, 2, 127-131.</w:t>
      </w:r>
    </w:p>
    <w:p w14:paraId="52B0D2BC" w14:textId="1823E9B2" w:rsidR="00AA6BA2" w:rsidRPr="00AA6BA2" w:rsidRDefault="006003E1" w:rsidP="0010334C">
      <w:pPr>
        <w:adjustRightInd w:val="0"/>
        <w:snapToGrid w:val="0"/>
        <w:spacing w:after="100"/>
        <w:ind w:left="720" w:hanging="720"/>
        <w:jc w:val="both"/>
      </w:pPr>
      <w:r w:rsidRPr="00AA6BA2">
        <w:rPr>
          <w:lang w:eastAsia="id-ID"/>
        </w:rPr>
        <w:t xml:space="preserve">Jaya, H., PitalokaN., &amp; Wijaya, A. (2020). </w:t>
      </w:r>
      <w:r w:rsidRPr="00AA6BA2">
        <w:t>Running Dictation to Develop Students’ Listening Comprehension Ability. Indonesian Research Journal in Education (IRJE). Vol. 4, No. 2.</w:t>
      </w:r>
    </w:p>
    <w:p w14:paraId="5F541AC8" w14:textId="0D87B936" w:rsidR="00AA6BA2" w:rsidRPr="00AA6BA2" w:rsidRDefault="006003E1" w:rsidP="009E2725">
      <w:pPr>
        <w:adjustRightInd w:val="0"/>
        <w:snapToGrid w:val="0"/>
        <w:spacing w:after="100"/>
        <w:jc w:val="both"/>
      </w:pPr>
      <w:r w:rsidRPr="003A22DB">
        <w:t xml:space="preserve">Siadari. </w:t>
      </w:r>
      <w:r w:rsidR="00563799">
        <w:t>(</w:t>
      </w:r>
      <w:r w:rsidRPr="003A22DB">
        <w:t>2001</w:t>
      </w:r>
      <w:r w:rsidR="00563799">
        <w:t>)</w:t>
      </w:r>
      <w:r w:rsidRPr="003A22DB">
        <w:t>. Model Pembelajaran Penemuan Konsep. Bandung: Remadja Karya</w:t>
      </w:r>
    </w:p>
    <w:p w14:paraId="7BBE36A6" w14:textId="324C6A00" w:rsidR="00AA6BA2" w:rsidRPr="00AA6BA2" w:rsidRDefault="006003E1" w:rsidP="005A35A6">
      <w:pPr>
        <w:adjustRightInd w:val="0"/>
        <w:snapToGrid w:val="0"/>
        <w:spacing w:after="100"/>
        <w:ind w:left="720" w:hanging="720"/>
        <w:jc w:val="both"/>
        <w:rPr>
          <w:lang w:eastAsia="id-ID"/>
        </w:rPr>
      </w:pPr>
      <w:r w:rsidRPr="00AA6BA2">
        <w:rPr>
          <w:lang w:eastAsia="id-ID"/>
        </w:rPr>
        <w:t xml:space="preserve">Tarigan, H. G. </w:t>
      </w:r>
      <w:r w:rsidR="00CC66EA">
        <w:rPr>
          <w:lang w:eastAsia="id-ID"/>
        </w:rPr>
        <w:t>(</w:t>
      </w:r>
      <w:r w:rsidRPr="00AA6BA2">
        <w:rPr>
          <w:lang w:eastAsia="id-ID"/>
        </w:rPr>
        <w:t>2008</w:t>
      </w:r>
      <w:r w:rsidR="00CC66EA">
        <w:rPr>
          <w:lang w:eastAsia="id-ID"/>
        </w:rPr>
        <w:t>)</w:t>
      </w:r>
      <w:r w:rsidRPr="00AA6BA2">
        <w:rPr>
          <w:lang w:eastAsia="id-ID"/>
        </w:rPr>
        <w:t xml:space="preserve">. </w:t>
      </w:r>
      <w:r w:rsidRPr="00AA6BA2">
        <w:rPr>
          <w:i/>
          <w:lang w:eastAsia="id-ID"/>
        </w:rPr>
        <w:t>Menyimak sebagai Suatu Keterampilan Berbahasa</w:t>
      </w:r>
      <w:r w:rsidRPr="00AA6BA2">
        <w:rPr>
          <w:lang w:eastAsia="id-ID"/>
        </w:rPr>
        <w:t>. Bandung: Angkasa Bandung.</w:t>
      </w:r>
    </w:p>
    <w:p w14:paraId="76C27FED" w14:textId="7D1FB30E" w:rsidR="00AD090A" w:rsidRPr="00394B29" w:rsidRDefault="006003E1" w:rsidP="0068700E">
      <w:pPr>
        <w:adjustRightInd w:val="0"/>
        <w:snapToGrid w:val="0"/>
        <w:jc w:val="both"/>
      </w:pPr>
      <w:r w:rsidRPr="00994793">
        <w:t>Wilson, J. J. (2008). How to Teach Listening. Harlow: Pearson Education</w:t>
      </w:r>
    </w:p>
    <w:sectPr w:rsidR="00AD090A" w:rsidRPr="00394B29" w:rsidSect="00180A85">
      <w:headerReference w:type="default" r:id="rId10"/>
      <w:footerReference w:type="default" r:id="rId11"/>
      <w:footerReference w:type="first" r:id="rId12"/>
      <w:pgSz w:w="11906" w:h="16838"/>
      <w:pgMar w:top="1944" w:right="1440" w:bottom="1800" w:left="1440" w:header="706" w:footer="706"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2CC7F" w14:textId="77777777" w:rsidR="006003E1" w:rsidRDefault="006003E1">
      <w:r>
        <w:separator/>
      </w:r>
    </w:p>
  </w:endnote>
  <w:endnote w:type="continuationSeparator" w:id="0">
    <w:p w14:paraId="75416775" w14:textId="77777777" w:rsidR="006003E1" w:rsidRDefault="0060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565992"/>
      <w:docPartObj>
        <w:docPartGallery w:val="Page Numbers (Bottom of Page)"/>
        <w:docPartUnique/>
      </w:docPartObj>
    </w:sdtPr>
    <w:sdtEndPr>
      <w:rPr>
        <w:noProof/>
      </w:rPr>
    </w:sdtEndPr>
    <w:sdtContent>
      <w:p w14:paraId="3A586FF9" w14:textId="56FB74C8" w:rsidR="00180A85" w:rsidRDefault="00180A85">
        <w:pPr>
          <w:pStyle w:val="Footer"/>
          <w:jc w:val="right"/>
        </w:pPr>
        <w:r>
          <w:fldChar w:fldCharType="begin"/>
        </w:r>
        <w:r>
          <w:instrText xml:space="preserve"> PAGE   \* MERGEFORMAT </w:instrText>
        </w:r>
        <w:r>
          <w:fldChar w:fldCharType="separate"/>
        </w:r>
        <w:r w:rsidR="00206637">
          <w:rPr>
            <w:noProof/>
          </w:rPr>
          <w:t>15</w:t>
        </w:r>
        <w:r>
          <w:rPr>
            <w:noProof/>
          </w:rPr>
          <w:fldChar w:fldCharType="end"/>
        </w:r>
      </w:p>
    </w:sdtContent>
  </w:sdt>
  <w:p w14:paraId="7F0BC29C" w14:textId="77777777" w:rsidR="002F005D" w:rsidRDefault="002F0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50417"/>
      <w:docPartObj>
        <w:docPartGallery w:val="Page Numbers (Bottom of Page)"/>
        <w:docPartUnique/>
      </w:docPartObj>
    </w:sdtPr>
    <w:sdtEndPr>
      <w:rPr>
        <w:noProof/>
      </w:rPr>
    </w:sdtEndPr>
    <w:sdtContent>
      <w:p w14:paraId="0C119E91" w14:textId="77777777" w:rsidR="002F005D" w:rsidRDefault="006003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AFCE95C" w14:textId="77777777" w:rsidR="002F005D" w:rsidRDefault="002F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9EDEB" w14:textId="77777777" w:rsidR="006003E1" w:rsidRDefault="006003E1">
      <w:r>
        <w:separator/>
      </w:r>
    </w:p>
  </w:footnote>
  <w:footnote w:type="continuationSeparator" w:id="0">
    <w:p w14:paraId="43F1E3D8" w14:textId="77777777" w:rsidR="006003E1" w:rsidRDefault="00600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BE1C" w14:textId="77777777" w:rsidR="000877AE" w:rsidRPr="00824EBE" w:rsidRDefault="000877AE" w:rsidP="000877AE">
    <w:pPr>
      <w:pStyle w:val="Header"/>
      <w:rPr>
        <w:rFonts w:ascii="Times New Roman" w:hAnsi="Times New Roman" w:cs="Times New Roman"/>
        <w:b/>
        <w:i/>
        <w:sz w:val="24"/>
        <w:szCs w:val="24"/>
      </w:rPr>
    </w:pPr>
    <w:r w:rsidRPr="00824EBE">
      <w:rPr>
        <w:rFonts w:ascii="Times New Roman" w:hAnsi="Times New Roman" w:cs="Times New Roman"/>
        <w:b/>
        <w:i/>
        <w:sz w:val="24"/>
        <w:szCs w:val="24"/>
      </w:rPr>
      <w:t xml:space="preserve">English Department of UMMU Journal (EDU Journal) </w:t>
    </w:r>
    <w:r w:rsidRPr="00824EBE">
      <w:rPr>
        <w:rFonts w:ascii="Times New Roman" w:hAnsi="Times New Roman" w:cs="Times New Roman"/>
        <w:b/>
        <w:i/>
        <w:sz w:val="24"/>
        <w:szCs w:val="24"/>
      </w:rPr>
      <w:tab/>
      <w:t>Vol. 1 No. 2 November 2021</w:t>
    </w:r>
  </w:p>
  <w:p w14:paraId="48F3F4DD" w14:textId="77777777" w:rsidR="000877AE" w:rsidRPr="00824EBE" w:rsidRDefault="00206637" w:rsidP="000877AE">
    <w:pPr>
      <w:pStyle w:val="Header"/>
      <w:tabs>
        <w:tab w:val="clear" w:pos="9026"/>
        <w:tab w:val="center" w:pos="2977"/>
      </w:tabs>
      <w:ind w:right="-188"/>
      <w:rPr>
        <w:rFonts w:ascii="Times New Roman" w:hAnsi="Times New Roman" w:cs="Times New Roman"/>
        <w:b/>
        <w:i/>
        <w:sz w:val="24"/>
        <w:szCs w:val="24"/>
      </w:rPr>
    </w:pPr>
    <w:hyperlink r:id="rId1" w:history="1">
      <w:r w:rsidR="000877AE" w:rsidRPr="00824EBE">
        <w:rPr>
          <w:rStyle w:val="Hyperlink"/>
          <w:rFonts w:ascii="Times New Roman" w:hAnsi="Times New Roman" w:cs="Times New Roman"/>
          <w:b/>
          <w:i/>
          <w:sz w:val="24"/>
          <w:szCs w:val="24"/>
        </w:rPr>
        <w:t>http://www.jurnal.ummu.ac.id/index.php/edu</w:t>
      </w:r>
    </w:hyperlink>
    <w:r w:rsidR="000877AE" w:rsidRPr="00824EBE">
      <w:rPr>
        <w:rFonts w:ascii="Times New Roman" w:hAnsi="Times New Roman" w:cs="Times New Roman"/>
        <w:b/>
        <w:i/>
        <w:sz w:val="24"/>
        <w:szCs w:val="24"/>
      </w:rPr>
      <w:t xml:space="preserve"> </w:t>
    </w:r>
    <w:r w:rsidR="000877AE" w:rsidRPr="00824EBE">
      <w:rPr>
        <w:rFonts w:ascii="Times New Roman" w:hAnsi="Times New Roman" w:cs="Times New Roman"/>
        <w:b/>
        <w:i/>
        <w:sz w:val="24"/>
        <w:szCs w:val="24"/>
      </w:rPr>
      <w:tab/>
    </w:r>
    <w:r w:rsidR="000877AE">
      <w:rPr>
        <w:rFonts w:ascii="Times New Roman" w:hAnsi="Times New Roman" w:cs="Times New Roman"/>
        <w:b/>
        <w:i/>
        <w:sz w:val="24"/>
        <w:szCs w:val="24"/>
      </w:rPr>
      <w:tab/>
    </w:r>
    <w:r w:rsidR="000877AE">
      <w:rPr>
        <w:rFonts w:ascii="Times New Roman" w:hAnsi="Times New Roman" w:cs="Times New Roman"/>
        <w:b/>
        <w:i/>
        <w:sz w:val="24"/>
        <w:szCs w:val="24"/>
        <w:lang w:val="en-US"/>
      </w:rPr>
      <w:t xml:space="preserve">        </w:t>
    </w:r>
    <w:r w:rsidR="000877AE" w:rsidRPr="00824EBE">
      <w:rPr>
        <w:rFonts w:ascii="Times New Roman" w:hAnsi="Times New Roman" w:cs="Times New Roman"/>
        <w:b/>
        <w:i/>
        <w:sz w:val="24"/>
        <w:szCs w:val="24"/>
      </w:rPr>
      <w:t>e</w:t>
    </w:r>
    <w:r w:rsidR="000877AE">
      <w:rPr>
        <w:rFonts w:ascii="Times New Roman" w:hAnsi="Times New Roman" w:cs="Times New Roman"/>
        <w:b/>
        <w:i/>
        <w:sz w:val="24"/>
        <w:szCs w:val="24"/>
      </w:rPr>
      <w:t>-</w:t>
    </w:r>
    <w:r w:rsidR="000877AE" w:rsidRPr="00824EBE">
      <w:rPr>
        <w:rFonts w:ascii="Times New Roman" w:hAnsi="Times New Roman" w:cs="Times New Roman"/>
        <w:b/>
        <w:i/>
        <w:sz w:val="24"/>
        <w:szCs w:val="24"/>
      </w:rPr>
      <w:t>ISSN: 2776-2394</w:t>
    </w:r>
  </w:p>
  <w:p w14:paraId="5205A112" w14:textId="77777777" w:rsidR="000877AE" w:rsidRPr="00824EBE" w:rsidRDefault="000877AE" w:rsidP="000877AE">
    <w:pPr>
      <w:pStyle w:val="Header"/>
      <w:tabs>
        <w:tab w:val="center" w:pos="2977"/>
      </w:tabs>
      <w:ind w:right="-421"/>
      <w:rPr>
        <w:rFonts w:ascii="Times New Roman" w:hAnsi="Times New Roman" w:cs="Times New Roman"/>
        <w:b/>
        <w:i/>
        <w:sz w:val="24"/>
        <w:szCs w:val="24"/>
      </w:rPr>
    </w:pPr>
  </w:p>
  <w:p w14:paraId="3D0100C3" w14:textId="77777777" w:rsidR="000877AE" w:rsidRPr="00824EBE" w:rsidRDefault="000877AE" w:rsidP="000877AE">
    <w:pPr>
      <w:ind w:firstLine="142"/>
      <w:jc w:val="center"/>
      <w:rPr>
        <w:b/>
        <w:i/>
        <w:lang w:val="id-ID"/>
      </w:rPr>
    </w:pPr>
    <w:r w:rsidRPr="00824EBE">
      <w:rPr>
        <w:b/>
        <w:i/>
        <w:noProof/>
      </w:rPr>
      <mc:AlternateContent>
        <mc:Choice Requires="wps">
          <w:drawing>
            <wp:anchor distT="0" distB="0" distL="114300" distR="114300" simplePos="0" relativeHeight="251659264" behindDoc="0" locked="0" layoutInCell="1" allowOverlap="1" wp14:anchorId="6A870EC8" wp14:editId="5A4EF59B">
              <wp:simplePos x="0" y="0"/>
              <wp:positionH relativeFrom="column">
                <wp:posOffset>-323851</wp:posOffset>
              </wp:positionH>
              <wp:positionV relativeFrom="paragraph">
                <wp:posOffset>189230</wp:posOffset>
              </wp:positionV>
              <wp:extent cx="65436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543675"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A535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14.9pt" to="489.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cA5QEAABsEAAAOAAAAZHJzL2Uyb0RvYy54bWysU8FuGyEQvVfqPyDu9a7d2k1XXufgKL1U&#10;rdWkvRN28CIBg4B67b/vwNrrJD216gXBMO/NvMewvj1aww4QokbX8vms5gycxE67fct/PN6/u+Es&#10;JuE6YdBBy08Q+e3m7Zv14BtYYI+mg8CIxMVm8C3vU/JNVUXZgxVxhh4cXSoMViQ6hn3VBTEQuzXV&#10;oq5X1YCh8wElxEjRu/GSbwq/UiDTN6UiJGZaTr2lsoayPuW12qxFsw/C91qe2xD/0IUV2lHRiepO&#10;JMF+Bf0HldUyYESVZhJthUppCUUDqZnXr9Q89MJD0ULmRD/ZFP8frfx62AWmO3o7zpyw9EQPKQi9&#10;7xPbonNkIAY2zz4NPjaUvnW7cD5FvwtZ9FEFy5TR/memyRESxo7F5dPkMhwTkxRcLT+8X31ccibp&#10;bnGzpC3xVSNNBvsQ02dAy/Km5Ua7bIJoxOFLTGPqJSWHjWMD1f1UL+uSFtHo7l4bky/LIMHWBHYQ&#10;NALpWKRQsWdZdDKOOsgCR0lll04GRv7voMgian0U94pTSAkuXXiNo+wMU9TBBDx3lqf62sxL4Dk/&#10;Q6EM7t+AJ0SpjC5NYKsdhtGXl9WvVqgx/+LAqDtb8ITdqTx2sYYmsDzT+bfkEX9+LvDrn978BgAA&#10;//8DAFBLAwQUAAYACAAAACEA3FbyUd8AAAAJAQAADwAAAGRycy9kb3ducmV2LnhtbEyPQU7DMBBF&#10;90jcwRokdq3TllISMqkACQkQXbRwACcekqjxOIrdJtyeYQXL0Xz9/16+nVynzjSE1jPCYp6AIq68&#10;bblG+Px4nt2BCtGwNZ1nQvimANvi8iI3mfUj7+l8iLWSEg6ZQWhi7DOtQ9WQM2Hue2L5ffnBmSjn&#10;UGs7mFHKXaeXSXKrnWlZFhrT01ND1fFwcgjV626zO3oaS219fHux+3fz2CBeX00P96AiTfEvDL/4&#10;gg6FMJX+xDaoDmG2XohLRFimoiCBdJOuQZUIq5sV6CLX/w2KHwAAAP//AwBQSwECLQAUAAYACAAA&#10;ACEAtoM4kv4AAADhAQAAEwAAAAAAAAAAAAAAAAAAAAAAW0NvbnRlbnRfVHlwZXNdLnhtbFBLAQIt&#10;ABQABgAIAAAAIQA4/SH/1gAAAJQBAAALAAAAAAAAAAAAAAAAAC8BAABfcmVscy8ucmVsc1BLAQIt&#10;ABQABgAIAAAAIQD6OycA5QEAABsEAAAOAAAAAAAAAAAAAAAAAC4CAABkcnMvZTJvRG9jLnhtbFBL&#10;AQItABQABgAIAAAAIQDcVvJR3wAAAAkBAAAPAAAAAAAAAAAAAAAAAD8EAABkcnMvZG93bnJldi54&#10;bWxQSwUGAAAAAAQABADzAAAASwUAAAAA&#10;" strokecolor="black [3213]" strokeweight="1.5pt">
              <v:stroke joinstyle="miter"/>
            </v:line>
          </w:pict>
        </mc:Fallback>
      </mc:AlternateContent>
    </w:r>
    <w:r w:rsidRPr="00824EBE">
      <w:rPr>
        <w:b/>
        <w:i/>
        <w:lang w:val="id-ID"/>
      </w:rPr>
      <w:t xml:space="preserve">Published by English Department </w:t>
    </w:r>
    <w:r w:rsidRPr="00824EBE">
      <w:rPr>
        <w:b/>
        <w:i/>
      </w:rPr>
      <w:t>Universitas Muhammadiyah Maluku Utara</w:t>
    </w:r>
  </w:p>
  <w:p w14:paraId="196DA303" w14:textId="77777777" w:rsidR="000877AE" w:rsidRDefault="00087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5B7D"/>
    <w:multiLevelType w:val="hybridMultilevel"/>
    <w:tmpl w:val="BE60F40A"/>
    <w:lvl w:ilvl="0" w:tplc="67F48822">
      <w:start w:val="4"/>
      <w:numFmt w:val="upperRoman"/>
      <w:lvlText w:val="%1."/>
      <w:lvlJc w:val="left"/>
      <w:pPr>
        <w:ind w:left="1080" w:hanging="720"/>
      </w:pPr>
      <w:rPr>
        <w:rFonts w:hint="default"/>
      </w:rPr>
    </w:lvl>
    <w:lvl w:ilvl="1" w:tplc="F0BE3EAA" w:tentative="1">
      <w:start w:val="1"/>
      <w:numFmt w:val="lowerLetter"/>
      <w:lvlText w:val="%2."/>
      <w:lvlJc w:val="left"/>
      <w:pPr>
        <w:ind w:left="1440" w:hanging="360"/>
      </w:pPr>
    </w:lvl>
    <w:lvl w:ilvl="2" w:tplc="576E6C9C" w:tentative="1">
      <w:start w:val="1"/>
      <w:numFmt w:val="lowerRoman"/>
      <w:lvlText w:val="%3."/>
      <w:lvlJc w:val="right"/>
      <w:pPr>
        <w:ind w:left="2160" w:hanging="180"/>
      </w:pPr>
    </w:lvl>
    <w:lvl w:ilvl="3" w:tplc="FD0ECF20" w:tentative="1">
      <w:start w:val="1"/>
      <w:numFmt w:val="decimal"/>
      <w:lvlText w:val="%4."/>
      <w:lvlJc w:val="left"/>
      <w:pPr>
        <w:ind w:left="2880" w:hanging="360"/>
      </w:pPr>
    </w:lvl>
    <w:lvl w:ilvl="4" w:tplc="8B7801D4" w:tentative="1">
      <w:start w:val="1"/>
      <w:numFmt w:val="lowerLetter"/>
      <w:lvlText w:val="%5."/>
      <w:lvlJc w:val="left"/>
      <w:pPr>
        <w:ind w:left="3600" w:hanging="360"/>
      </w:pPr>
    </w:lvl>
    <w:lvl w:ilvl="5" w:tplc="8334FC44" w:tentative="1">
      <w:start w:val="1"/>
      <w:numFmt w:val="lowerRoman"/>
      <w:lvlText w:val="%6."/>
      <w:lvlJc w:val="right"/>
      <w:pPr>
        <w:ind w:left="4320" w:hanging="180"/>
      </w:pPr>
    </w:lvl>
    <w:lvl w:ilvl="6" w:tplc="7882B2CE" w:tentative="1">
      <w:start w:val="1"/>
      <w:numFmt w:val="decimal"/>
      <w:lvlText w:val="%7."/>
      <w:lvlJc w:val="left"/>
      <w:pPr>
        <w:ind w:left="5040" w:hanging="360"/>
      </w:pPr>
    </w:lvl>
    <w:lvl w:ilvl="7" w:tplc="2CBC833A" w:tentative="1">
      <w:start w:val="1"/>
      <w:numFmt w:val="lowerLetter"/>
      <w:lvlText w:val="%8."/>
      <w:lvlJc w:val="left"/>
      <w:pPr>
        <w:ind w:left="5760" w:hanging="360"/>
      </w:pPr>
    </w:lvl>
    <w:lvl w:ilvl="8" w:tplc="DFAED87E" w:tentative="1">
      <w:start w:val="1"/>
      <w:numFmt w:val="lowerRoman"/>
      <w:lvlText w:val="%9."/>
      <w:lvlJc w:val="right"/>
      <w:pPr>
        <w:ind w:left="6480" w:hanging="180"/>
      </w:pPr>
    </w:lvl>
  </w:abstractNum>
  <w:abstractNum w:abstractNumId="1">
    <w:nsid w:val="312059F5"/>
    <w:multiLevelType w:val="hybridMultilevel"/>
    <w:tmpl w:val="A2F07FB4"/>
    <w:lvl w:ilvl="0" w:tplc="E3B2DE86">
      <w:start w:val="1"/>
      <w:numFmt w:val="upperRoman"/>
      <w:lvlText w:val="%1."/>
      <w:lvlJc w:val="left"/>
      <w:pPr>
        <w:ind w:left="1080" w:hanging="720"/>
      </w:pPr>
      <w:rPr>
        <w:rFonts w:hint="default"/>
      </w:rPr>
    </w:lvl>
    <w:lvl w:ilvl="1" w:tplc="6A32997C" w:tentative="1">
      <w:start w:val="1"/>
      <w:numFmt w:val="lowerLetter"/>
      <w:lvlText w:val="%2."/>
      <w:lvlJc w:val="left"/>
      <w:pPr>
        <w:ind w:left="1440" w:hanging="360"/>
      </w:pPr>
    </w:lvl>
    <w:lvl w:ilvl="2" w:tplc="CE74CD70" w:tentative="1">
      <w:start w:val="1"/>
      <w:numFmt w:val="lowerRoman"/>
      <w:lvlText w:val="%3."/>
      <w:lvlJc w:val="right"/>
      <w:pPr>
        <w:ind w:left="2160" w:hanging="180"/>
      </w:pPr>
    </w:lvl>
    <w:lvl w:ilvl="3" w:tplc="C5EA530A" w:tentative="1">
      <w:start w:val="1"/>
      <w:numFmt w:val="decimal"/>
      <w:lvlText w:val="%4."/>
      <w:lvlJc w:val="left"/>
      <w:pPr>
        <w:ind w:left="2880" w:hanging="360"/>
      </w:pPr>
    </w:lvl>
    <w:lvl w:ilvl="4" w:tplc="0492D282" w:tentative="1">
      <w:start w:val="1"/>
      <w:numFmt w:val="lowerLetter"/>
      <w:lvlText w:val="%5."/>
      <w:lvlJc w:val="left"/>
      <w:pPr>
        <w:ind w:left="3600" w:hanging="360"/>
      </w:pPr>
    </w:lvl>
    <w:lvl w:ilvl="5" w:tplc="70E09DF0" w:tentative="1">
      <w:start w:val="1"/>
      <w:numFmt w:val="lowerRoman"/>
      <w:lvlText w:val="%6."/>
      <w:lvlJc w:val="right"/>
      <w:pPr>
        <w:ind w:left="4320" w:hanging="180"/>
      </w:pPr>
    </w:lvl>
    <w:lvl w:ilvl="6" w:tplc="6726B7B0" w:tentative="1">
      <w:start w:val="1"/>
      <w:numFmt w:val="decimal"/>
      <w:lvlText w:val="%7."/>
      <w:lvlJc w:val="left"/>
      <w:pPr>
        <w:ind w:left="5040" w:hanging="360"/>
      </w:pPr>
    </w:lvl>
    <w:lvl w:ilvl="7" w:tplc="5B86B792" w:tentative="1">
      <w:start w:val="1"/>
      <w:numFmt w:val="lowerLetter"/>
      <w:lvlText w:val="%8."/>
      <w:lvlJc w:val="left"/>
      <w:pPr>
        <w:ind w:left="5760" w:hanging="360"/>
      </w:pPr>
    </w:lvl>
    <w:lvl w:ilvl="8" w:tplc="0DEEC9D6" w:tentative="1">
      <w:start w:val="1"/>
      <w:numFmt w:val="lowerRoman"/>
      <w:lvlText w:val="%9."/>
      <w:lvlJc w:val="right"/>
      <w:pPr>
        <w:ind w:left="6480" w:hanging="180"/>
      </w:pPr>
    </w:lvl>
  </w:abstractNum>
  <w:abstractNum w:abstractNumId="2">
    <w:nsid w:val="36505ADB"/>
    <w:multiLevelType w:val="hybridMultilevel"/>
    <w:tmpl w:val="4F40B3E6"/>
    <w:lvl w:ilvl="0" w:tplc="C39023C6">
      <w:start w:val="4"/>
      <w:numFmt w:val="upperRoman"/>
      <w:lvlText w:val="%1."/>
      <w:lvlJc w:val="left"/>
      <w:pPr>
        <w:ind w:left="1080" w:hanging="720"/>
      </w:pPr>
      <w:rPr>
        <w:rFonts w:hint="default"/>
      </w:rPr>
    </w:lvl>
    <w:lvl w:ilvl="1" w:tplc="BD3A009E" w:tentative="1">
      <w:start w:val="1"/>
      <w:numFmt w:val="lowerLetter"/>
      <w:lvlText w:val="%2."/>
      <w:lvlJc w:val="left"/>
      <w:pPr>
        <w:ind w:left="1440" w:hanging="360"/>
      </w:pPr>
    </w:lvl>
    <w:lvl w:ilvl="2" w:tplc="FA483036" w:tentative="1">
      <w:start w:val="1"/>
      <w:numFmt w:val="lowerRoman"/>
      <w:lvlText w:val="%3."/>
      <w:lvlJc w:val="right"/>
      <w:pPr>
        <w:ind w:left="2160" w:hanging="180"/>
      </w:pPr>
    </w:lvl>
    <w:lvl w:ilvl="3" w:tplc="0A34B676" w:tentative="1">
      <w:start w:val="1"/>
      <w:numFmt w:val="decimal"/>
      <w:lvlText w:val="%4."/>
      <w:lvlJc w:val="left"/>
      <w:pPr>
        <w:ind w:left="2880" w:hanging="360"/>
      </w:pPr>
    </w:lvl>
    <w:lvl w:ilvl="4" w:tplc="4A5E640E" w:tentative="1">
      <w:start w:val="1"/>
      <w:numFmt w:val="lowerLetter"/>
      <w:lvlText w:val="%5."/>
      <w:lvlJc w:val="left"/>
      <w:pPr>
        <w:ind w:left="3600" w:hanging="360"/>
      </w:pPr>
    </w:lvl>
    <w:lvl w:ilvl="5" w:tplc="CBF05706" w:tentative="1">
      <w:start w:val="1"/>
      <w:numFmt w:val="lowerRoman"/>
      <w:lvlText w:val="%6."/>
      <w:lvlJc w:val="right"/>
      <w:pPr>
        <w:ind w:left="4320" w:hanging="180"/>
      </w:pPr>
    </w:lvl>
    <w:lvl w:ilvl="6" w:tplc="110E9C6E" w:tentative="1">
      <w:start w:val="1"/>
      <w:numFmt w:val="decimal"/>
      <w:lvlText w:val="%7."/>
      <w:lvlJc w:val="left"/>
      <w:pPr>
        <w:ind w:left="5040" w:hanging="360"/>
      </w:pPr>
    </w:lvl>
    <w:lvl w:ilvl="7" w:tplc="A8E25F1A" w:tentative="1">
      <w:start w:val="1"/>
      <w:numFmt w:val="lowerLetter"/>
      <w:lvlText w:val="%8."/>
      <w:lvlJc w:val="left"/>
      <w:pPr>
        <w:ind w:left="5760" w:hanging="360"/>
      </w:pPr>
    </w:lvl>
    <w:lvl w:ilvl="8" w:tplc="C4F68E7C" w:tentative="1">
      <w:start w:val="1"/>
      <w:numFmt w:val="lowerRoman"/>
      <w:lvlText w:val="%9."/>
      <w:lvlJc w:val="right"/>
      <w:pPr>
        <w:ind w:left="6480" w:hanging="180"/>
      </w:pPr>
    </w:lvl>
  </w:abstractNum>
  <w:abstractNum w:abstractNumId="3">
    <w:nsid w:val="7D724EA3"/>
    <w:multiLevelType w:val="hybridMultilevel"/>
    <w:tmpl w:val="F4D08050"/>
    <w:lvl w:ilvl="0" w:tplc="67C67C54">
      <w:start w:val="1"/>
      <w:numFmt w:val="lowerLetter"/>
      <w:lvlText w:val="%1."/>
      <w:lvlJc w:val="left"/>
      <w:pPr>
        <w:ind w:left="5760" w:hanging="360"/>
      </w:pPr>
      <w:rPr>
        <w:rFonts w:hint="default"/>
      </w:rPr>
    </w:lvl>
    <w:lvl w:ilvl="1" w:tplc="1946D0CA" w:tentative="1">
      <w:start w:val="1"/>
      <w:numFmt w:val="lowerLetter"/>
      <w:lvlText w:val="%2."/>
      <w:lvlJc w:val="left"/>
      <w:pPr>
        <w:ind w:left="1440" w:hanging="360"/>
      </w:pPr>
    </w:lvl>
    <w:lvl w:ilvl="2" w:tplc="72440E12" w:tentative="1">
      <w:start w:val="1"/>
      <w:numFmt w:val="lowerRoman"/>
      <w:lvlText w:val="%3."/>
      <w:lvlJc w:val="right"/>
      <w:pPr>
        <w:ind w:left="2160" w:hanging="180"/>
      </w:pPr>
    </w:lvl>
    <w:lvl w:ilvl="3" w:tplc="4E70AFE2" w:tentative="1">
      <w:start w:val="1"/>
      <w:numFmt w:val="decimal"/>
      <w:lvlText w:val="%4."/>
      <w:lvlJc w:val="left"/>
      <w:pPr>
        <w:ind w:left="2880" w:hanging="360"/>
      </w:pPr>
    </w:lvl>
    <w:lvl w:ilvl="4" w:tplc="F3B86906" w:tentative="1">
      <w:start w:val="1"/>
      <w:numFmt w:val="lowerLetter"/>
      <w:lvlText w:val="%5."/>
      <w:lvlJc w:val="left"/>
      <w:pPr>
        <w:ind w:left="3600" w:hanging="360"/>
      </w:pPr>
    </w:lvl>
    <w:lvl w:ilvl="5" w:tplc="77D0D35E" w:tentative="1">
      <w:start w:val="1"/>
      <w:numFmt w:val="lowerRoman"/>
      <w:lvlText w:val="%6."/>
      <w:lvlJc w:val="right"/>
      <w:pPr>
        <w:ind w:left="4320" w:hanging="180"/>
      </w:pPr>
    </w:lvl>
    <w:lvl w:ilvl="6" w:tplc="3AF8CEA6" w:tentative="1">
      <w:start w:val="1"/>
      <w:numFmt w:val="decimal"/>
      <w:lvlText w:val="%7."/>
      <w:lvlJc w:val="left"/>
      <w:pPr>
        <w:ind w:left="5040" w:hanging="360"/>
      </w:pPr>
    </w:lvl>
    <w:lvl w:ilvl="7" w:tplc="6AAE0272" w:tentative="1">
      <w:start w:val="1"/>
      <w:numFmt w:val="lowerLetter"/>
      <w:lvlText w:val="%8."/>
      <w:lvlJc w:val="left"/>
      <w:pPr>
        <w:ind w:left="5760" w:hanging="360"/>
      </w:pPr>
    </w:lvl>
    <w:lvl w:ilvl="8" w:tplc="34561718"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8F"/>
    <w:rsid w:val="000001A6"/>
    <w:rsid w:val="0000027E"/>
    <w:rsid w:val="00000670"/>
    <w:rsid w:val="00003DB9"/>
    <w:rsid w:val="0000447B"/>
    <w:rsid w:val="00007CC0"/>
    <w:rsid w:val="0001327F"/>
    <w:rsid w:val="00013B9B"/>
    <w:rsid w:val="00015E8F"/>
    <w:rsid w:val="00031912"/>
    <w:rsid w:val="00032D3E"/>
    <w:rsid w:val="000330A9"/>
    <w:rsid w:val="00035B18"/>
    <w:rsid w:val="00040BD1"/>
    <w:rsid w:val="0004352E"/>
    <w:rsid w:val="0004390A"/>
    <w:rsid w:val="00057273"/>
    <w:rsid w:val="0006080F"/>
    <w:rsid w:val="00062358"/>
    <w:rsid w:val="00062463"/>
    <w:rsid w:val="0006428F"/>
    <w:rsid w:val="00065CBA"/>
    <w:rsid w:val="00066495"/>
    <w:rsid w:val="00066973"/>
    <w:rsid w:val="00066CEE"/>
    <w:rsid w:val="00067C29"/>
    <w:rsid w:val="00072BC2"/>
    <w:rsid w:val="00073DA2"/>
    <w:rsid w:val="00075871"/>
    <w:rsid w:val="00076EF1"/>
    <w:rsid w:val="0008764B"/>
    <w:rsid w:val="000877AE"/>
    <w:rsid w:val="0009262F"/>
    <w:rsid w:val="00092FBD"/>
    <w:rsid w:val="00093519"/>
    <w:rsid w:val="000A58A2"/>
    <w:rsid w:val="000B135D"/>
    <w:rsid w:val="000B2366"/>
    <w:rsid w:val="000B4B57"/>
    <w:rsid w:val="000C356E"/>
    <w:rsid w:val="000C4595"/>
    <w:rsid w:val="000C5817"/>
    <w:rsid w:val="000C6741"/>
    <w:rsid w:val="000D0A10"/>
    <w:rsid w:val="000D29A1"/>
    <w:rsid w:val="000D6ACA"/>
    <w:rsid w:val="000D6C95"/>
    <w:rsid w:val="000D77C3"/>
    <w:rsid w:val="000E3DD7"/>
    <w:rsid w:val="000E437C"/>
    <w:rsid w:val="000E5C7D"/>
    <w:rsid w:val="000E60EB"/>
    <w:rsid w:val="000E792B"/>
    <w:rsid w:val="0010334C"/>
    <w:rsid w:val="00105243"/>
    <w:rsid w:val="00110115"/>
    <w:rsid w:val="00114E6F"/>
    <w:rsid w:val="00115C4E"/>
    <w:rsid w:val="00116C83"/>
    <w:rsid w:val="00117543"/>
    <w:rsid w:val="001200E3"/>
    <w:rsid w:val="00121D78"/>
    <w:rsid w:val="001240A1"/>
    <w:rsid w:val="00126FAC"/>
    <w:rsid w:val="001305AA"/>
    <w:rsid w:val="00130FCB"/>
    <w:rsid w:val="00131A15"/>
    <w:rsid w:val="00137F25"/>
    <w:rsid w:val="00142B94"/>
    <w:rsid w:val="00142F35"/>
    <w:rsid w:val="001513CF"/>
    <w:rsid w:val="0015625B"/>
    <w:rsid w:val="001604F6"/>
    <w:rsid w:val="00163D09"/>
    <w:rsid w:val="00165B0F"/>
    <w:rsid w:val="00166DD7"/>
    <w:rsid w:val="0017323E"/>
    <w:rsid w:val="00174874"/>
    <w:rsid w:val="0017589D"/>
    <w:rsid w:val="00180206"/>
    <w:rsid w:val="00180A85"/>
    <w:rsid w:val="00180D45"/>
    <w:rsid w:val="0018245F"/>
    <w:rsid w:val="001826A4"/>
    <w:rsid w:val="001939BB"/>
    <w:rsid w:val="00193D76"/>
    <w:rsid w:val="0019557F"/>
    <w:rsid w:val="001958B5"/>
    <w:rsid w:val="001B1496"/>
    <w:rsid w:val="001B1A92"/>
    <w:rsid w:val="001B3F2A"/>
    <w:rsid w:val="001B5DD9"/>
    <w:rsid w:val="001B6963"/>
    <w:rsid w:val="001B7419"/>
    <w:rsid w:val="001B7B06"/>
    <w:rsid w:val="001C1E4A"/>
    <w:rsid w:val="001D06C3"/>
    <w:rsid w:val="001D0B44"/>
    <w:rsid w:val="001D2D0E"/>
    <w:rsid w:val="001D4949"/>
    <w:rsid w:val="001D4D39"/>
    <w:rsid w:val="001D613F"/>
    <w:rsid w:val="001D76F4"/>
    <w:rsid w:val="001E03BE"/>
    <w:rsid w:val="001E10B5"/>
    <w:rsid w:val="001E1BE6"/>
    <w:rsid w:val="001E54D2"/>
    <w:rsid w:val="001F30FC"/>
    <w:rsid w:val="001F4387"/>
    <w:rsid w:val="001F4D4A"/>
    <w:rsid w:val="001F4DBC"/>
    <w:rsid w:val="001F6037"/>
    <w:rsid w:val="001F7B4A"/>
    <w:rsid w:val="00200470"/>
    <w:rsid w:val="00206637"/>
    <w:rsid w:val="002112FB"/>
    <w:rsid w:val="00216CA5"/>
    <w:rsid w:val="0022051A"/>
    <w:rsid w:val="00220D51"/>
    <w:rsid w:val="00222EBB"/>
    <w:rsid w:val="002232A3"/>
    <w:rsid w:val="0022535E"/>
    <w:rsid w:val="00234392"/>
    <w:rsid w:val="00234827"/>
    <w:rsid w:val="00234A86"/>
    <w:rsid w:val="00235FA2"/>
    <w:rsid w:val="00236421"/>
    <w:rsid w:val="002448BF"/>
    <w:rsid w:val="002502EF"/>
    <w:rsid w:val="00255A8F"/>
    <w:rsid w:val="00256D5F"/>
    <w:rsid w:val="00260262"/>
    <w:rsid w:val="002614C9"/>
    <w:rsid w:val="002619D7"/>
    <w:rsid w:val="00264F71"/>
    <w:rsid w:val="00265CAB"/>
    <w:rsid w:val="00267506"/>
    <w:rsid w:val="00270788"/>
    <w:rsid w:val="002740B8"/>
    <w:rsid w:val="00274866"/>
    <w:rsid w:val="002760C0"/>
    <w:rsid w:val="00276435"/>
    <w:rsid w:val="00277384"/>
    <w:rsid w:val="002846A8"/>
    <w:rsid w:val="0028624F"/>
    <w:rsid w:val="00287FD9"/>
    <w:rsid w:val="00290B88"/>
    <w:rsid w:val="002938B9"/>
    <w:rsid w:val="00295F29"/>
    <w:rsid w:val="00297132"/>
    <w:rsid w:val="002A30D6"/>
    <w:rsid w:val="002A48BB"/>
    <w:rsid w:val="002A6546"/>
    <w:rsid w:val="002B09F7"/>
    <w:rsid w:val="002B2212"/>
    <w:rsid w:val="002C06D1"/>
    <w:rsid w:val="002C0C38"/>
    <w:rsid w:val="002C2774"/>
    <w:rsid w:val="002C3F75"/>
    <w:rsid w:val="002C73A9"/>
    <w:rsid w:val="002C76DA"/>
    <w:rsid w:val="002D01EC"/>
    <w:rsid w:val="002D16EF"/>
    <w:rsid w:val="002D3DE3"/>
    <w:rsid w:val="002D61EB"/>
    <w:rsid w:val="002D6927"/>
    <w:rsid w:val="002E182E"/>
    <w:rsid w:val="002E1D5D"/>
    <w:rsid w:val="002E3672"/>
    <w:rsid w:val="002E5786"/>
    <w:rsid w:val="002F005D"/>
    <w:rsid w:val="002F1545"/>
    <w:rsid w:val="002F591A"/>
    <w:rsid w:val="00301370"/>
    <w:rsid w:val="00302A4D"/>
    <w:rsid w:val="0030523A"/>
    <w:rsid w:val="00306FB8"/>
    <w:rsid w:val="003141A9"/>
    <w:rsid w:val="00314C67"/>
    <w:rsid w:val="00314E03"/>
    <w:rsid w:val="0032316C"/>
    <w:rsid w:val="00324190"/>
    <w:rsid w:val="00330F7A"/>
    <w:rsid w:val="00333F43"/>
    <w:rsid w:val="003363B9"/>
    <w:rsid w:val="00340ABA"/>
    <w:rsid w:val="0034252D"/>
    <w:rsid w:val="003475C8"/>
    <w:rsid w:val="003531E2"/>
    <w:rsid w:val="00353A04"/>
    <w:rsid w:val="00364F2F"/>
    <w:rsid w:val="003658C8"/>
    <w:rsid w:val="00365E2F"/>
    <w:rsid w:val="0036633D"/>
    <w:rsid w:val="003701F6"/>
    <w:rsid w:val="0037025C"/>
    <w:rsid w:val="00370AE9"/>
    <w:rsid w:val="00370DF5"/>
    <w:rsid w:val="00373DD2"/>
    <w:rsid w:val="00375414"/>
    <w:rsid w:val="00376119"/>
    <w:rsid w:val="00376FA7"/>
    <w:rsid w:val="00377B12"/>
    <w:rsid w:val="00380C35"/>
    <w:rsid w:val="00381383"/>
    <w:rsid w:val="003819DF"/>
    <w:rsid w:val="003855A7"/>
    <w:rsid w:val="00387AB6"/>
    <w:rsid w:val="00394B29"/>
    <w:rsid w:val="003A0B9E"/>
    <w:rsid w:val="003A22DB"/>
    <w:rsid w:val="003A3D4C"/>
    <w:rsid w:val="003A49CF"/>
    <w:rsid w:val="003A55D9"/>
    <w:rsid w:val="003B4584"/>
    <w:rsid w:val="003B495D"/>
    <w:rsid w:val="003B57A9"/>
    <w:rsid w:val="003C0454"/>
    <w:rsid w:val="003C0F1B"/>
    <w:rsid w:val="003C1101"/>
    <w:rsid w:val="003C3498"/>
    <w:rsid w:val="003C3E06"/>
    <w:rsid w:val="003C5A86"/>
    <w:rsid w:val="003C6D3B"/>
    <w:rsid w:val="003C6F9C"/>
    <w:rsid w:val="003D23EA"/>
    <w:rsid w:val="003D4BA4"/>
    <w:rsid w:val="003E0B79"/>
    <w:rsid w:val="003E212C"/>
    <w:rsid w:val="003F59D4"/>
    <w:rsid w:val="003F6688"/>
    <w:rsid w:val="003F7887"/>
    <w:rsid w:val="004013B8"/>
    <w:rsid w:val="00401DFB"/>
    <w:rsid w:val="00402F31"/>
    <w:rsid w:val="00405689"/>
    <w:rsid w:val="00406333"/>
    <w:rsid w:val="00407294"/>
    <w:rsid w:val="004114B1"/>
    <w:rsid w:val="004147B7"/>
    <w:rsid w:val="00421CF1"/>
    <w:rsid w:val="00421DC9"/>
    <w:rsid w:val="00431472"/>
    <w:rsid w:val="00435416"/>
    <w:rsid w:val="00436454"/>
    <w:rsid w:val="0044006B"/>
    <w:rsid w:val="004403F1"/>
    <w:rsid w:val="0044052B"/>
    <w:rsid w:val="0044089F"/>
    <w:rsid w:val="00440EBD"/>
    <w:rsid w:val="004410BD"/>
    <w:rsid w:val="00443928"/>
    <w:rsid w:val="00446714"/>
    <w:rsid w:val="004472B5"/>
    <w:rsid w:val="00455CC1"/>
    <w:rsid w:val="00461F4A"/>
    <w:rsid w:val="00464C19"/>
    <w:rsid w:val="004657D7"/>
    <w:rsid w:val="00466BA3"/>
    <w:rsid w:val="00470E48"/>
    <w:rsid w:val="004710D0"/>
    <w:rsid w:val="00473F47"/>
    <w:rsid w:val="0047628D"/>
    <w:rsid w:val="00482477"/>
    <w:rsid w:val="0048258F"/>
    <w:rsid w:val="00490504"/>
    <w:rsid w:val="00490951"/>
    <w:rsid w:val="00490BB3"/>
    <w:rsid w:val="004915E3"/>
    <w:rsid w:val="00491F07"/>
    <w:rsid w:val="00492B24"/>
    <w:rsid w:val="004937E5"/>
    <w:rsid w:val="00494321"/>
    <w:rsid w:val="0049736C"/>
    <w:rsid w:val="004A044E"/>
    <w:rsid w:val="004A20BE"/>
    <w:rsid w:val="004B031D"/>
    <w:rsid w:val="004B204D"/>
    <w:rsid w:val="004B2A2E"/>
    <w:rsid w:val="004B7995"/>
    <w:rsid w:val="004C348A"/>
    <w:rsid w:val="004C3AC9"/>
    <w:rsid w:val="004C5376"/>
    <w:rsid w:val="004D03E3"/>
    <w:rsid w:val="004D2071"/>
    <w:rsid w:val="004D20BE"/>
    <w:rsid w:val="004D46F8"/>
    <w:rsid w:val="004D5541"/>
    <w:rsid w:val="004D742A"/>
    <w:rsid w:val="004E1791"/>
    <w:rsid w:val="004E6E00"/>
    <w:rsid w:val="004E7C92"/>
    <w:rsid w:val="004F1E57"/>
    <w:rsid w:val="004F4FD7"/>
    <w:rsid w:val="004F6C8A"/>
    <w:rsid w:val="00500DFB"/>
    <w:rsid w:val="00502EA0"/>
    <w:rsid w:val="00503D09"/>
    <w:rsid w:val="00506D39"/>
    <w:rsid w:val="00512E11"/>
    <w:rsid w:val="00521180"/>
    <w:rsid w:val="00521190"/>
    <w:rsid w:val="005218BF"/>
    <w:rsid w:val="00521B05"/>
    <w:rsid w:val="00524A7E"/>
    <w:rsid w:val="00526C69"/>
    <w:rsid w:val="005354E1"/>
    <w:rsid w:val="0054116C"/>
    <w:rsid w:val="00542D2B"/>
    <w:rsid w:val="00543318"/>
    <w:rsid w:val="005550A5"/>
    <w:rsid w:val="005560E9"/>
    <w:rsid w:val="005570C8"/>
    <w:rsid w:val="00557D67"/>
    <w:rsid w:val="00560386"/>
    <w:rsid w:val="00560BFF"/>
    <w:rsid w:val="00563799"/>
    <w:rsid w:val="00567A96"/>
    <w:rsid w:val="00567F5C"/>
    <w:rsid w:val="00570338"/>
    <w:rsid w:val="00570D64"/>
    <w:rsid w:val="00575B44"/>
    <w:rsid w:val="00576E4E"/>
    <w:rsid w:val="00577A0E"/>
    <w:rsid w:val="00577E22"/>
    <w:rsid w:val="00581B54"/>
    <w:rsid w:val="00584556"/>
    <w:rsid w:val="0058565C"/>
    <w:rsid w:val="00586190"/>
    <w:rsid w:val="00587985"/>
    <w:rsid w:val="00592104"/>
    <w:rsid w:val="005A0AEE"/>
    <w:rsid w:val="005A0BE7"/>
    <w:rsid w:val="005A35A6"/>
    <w:rsid w:val="005A46D2"/>
    <w:rsid w:val="005A779F"/>
    <w:rsid w:val="005B0972"/>
    <w:rsid w:val="005B590A"/>
    <w:rsid w:val="005D25AD"/>
    <w:rsid w:val="005D52EC"/>
    <w:rsid w:val="005D5BC4"/>
    <w:rsid w:val="005D667D"/>
    <w:rsid w:val="005E21A6"/>
    <w:rsid w:val="005E2E28"/>
    <w:rsid w:val="005E5897"/>
    <w:rsid w:val="005E6CED"/>
    <w:rsid w:val="005F0E7F"/>
    <w:rsid w:val="005F2B03"/>
    <w:rsid w:val="005F4BD4"/>
    <w:rsid w:val="005F6AB1"/>
    <w:rsid w:val="005F78A5"/>
    <w:rsid w:val="005F7A75"/>
    <w:rsid w:val="006003E1"/>
    <w:rsid w:val="006032EE"/>
    <w:rsid w:val="0060400C"/>
    <w:rsid w:val="006046E2"/>
    <w:rsid w:val="00604DA5"/>
    <w:rsid w:val="0060579A"/>
    <w:rsid w:val="00607815"/>
    <w:rsid w:val="00607C5A"/>
    <w:rsid w:val="00607FCB"/>
    <w:rsid w:val="00610526"/>
    <w:rsid w:val="0061260F"/>
    <w:rsid w:val="006212C7"/>
    <w:rsid w:val="006225C9"/>
    <w:rsid w:val="00624FF4"/>
    <w:rsid w:val="0062572D"/>
    <w:rsid w:val="0062628B"/>
    <w:rsid w:val="00626486"/>
    <w:rsid w:val="00627300"/>
    <w:rsid w:val="00630BE9"/>
    <w:rsid w:val="006320FF"/>
    <w:rsid w:val="0063526D"/>
    <w:rsid w:val="00645C8F"/>
    <w:rsid w:val="00651C26"/>
    <w:rsid w:val="00652E5D"/>
    <w:rsid w:val="00664C04"/>
    <w:rsid w:val="00665124"/>
    <w:rsid w:val="00670518"/>
    <w:rsid w:val="00670CAC"/>
    <w:rsid w:val="00675D2C"/>
    <w:rsid w:val="006775AA"/>
    <w:rsid w:val="006813DB"/>
    <w:rsid w:val="006835DD"/>
    <w:rsid w:val="00684753"/>
    <w:rsid w:val="0068700E"/>
    <w:rsid w:val="006956D0"/>
    <w:rsid w:val="006977DE"/>
    <w:rsid w:val="006A14AA"/>
    <w:rsid w:val="006A6A61"/>
    <w:rsid w:val="006A7791"/>
    <w:rsid w:val="006A7C70"/>
    <w:rsid w:val="006B1367"/>
    <w:rsid w:val="006B2441"/>
    <w:rsid w:val="006B36C0"/>
    <w:rsid w:val="006B55F1"/>
    <w:rsid w:val="006B6FF6"/>
    <w:rsid w:val="006B70AD"/>
    <w:rsid w:val="006B7E00"/>
    <w:rsid w:val="006C0935"/>
    <w:rsid w:val="006C5B5F"/>
    <w:rsid w:val="006C6F8E"/>
    <w:rsid w:val="006C74FE"/>
    <w:rsid w:val="006D2261"/>
    <w:rsid w:val="006D6433"/>
    <w:rsid w:val="006D6CD0"/>
    <w:rsid w:val="006E0070"/>
    <w:rsid w:val="006E6925"/>
    <w:rsid w:val="006F16B7"/>
    <w:rsid w:val="006F1AEC"/>
    <w:rsid w:val="006F21C4"/>
    <w:rsid w:val="006F6A27"/>
    <w:rsid w:val="00701EC6"/>
    <w:rsid w:val="00705411"/>
    <w:rsid w:val="00710DCB"/>
    <w:rsid w:val="00711B3A"/>
    <w:rsid w:val="00711DDC"/>
    <w:rsid w:val="00711F57"/>
    <w:rsid w:val="0071295B"/>
    <w:rsid w:val="007143D1"/>
    <w:rsid w:val="00715076"/>
    <w:rsid w:val="00715E8B"/>
    <w:rsid w:val="007216C2"/>
    <w:rsid w:val="00721CFE"/>
    <w:rsid w:val="00724A4B"/>
    <w:rsid w:val="00725210"/>
    <w:rsid w:val="00726279"/>
    <w:rsid w:val="007270EB"/>
    <w:rsid w:val="00731EF8"/>
    <w:rsid w:val="00732BAA"/>
    <w:rsid w:val="00737D6D"/>
    <w:rsid w:val="00740E38"/>
    <w:rsid w:val="00741DD3"/>
    <w:rsid w:val="00741F26"/>
    <w:rsid w:val="007437AE"/>
    <w:rsid w:val="007438E5"/>
    <w:rsid w:val="0074410A"/>
    <w:rsid w:val="00744907"/>
    <w:rsid w:val="0074501D"/>
    <w:rsid w:val="007464C6"/>
    <w:rsid w:val="00747DE2"/>
    <w:rsid w:val="00751A74"/>
    <w:rsid w:val="0075343A"/>
    <w:rsid w:val="007538B3"/>
    <w:rsid w:val="00757E80"/>
    <w:rsid w:val="007616EB"/>
    <w:rsid w:val="00763EF2"/>
    <w:rsid w:val="00764E05"/>
    <w:rsid w:val="007662E3"/>
    <w:rsid w:val="0076778A"/>
    <w:rsid w:val="00767CB7"/>
    <w:rsid w:val="0077098D"/>
    <w:rsid w:val="00783CAA"/>
    <w:rsid w:val="007848B7"/>
    <w:rsid w:val="00784BEA"/>
    <w:rsid w:val="0078540A"/>
    <w:rsid w:val="007908E2"/>
    <w:rsid w:val="00792817"/>
    <w:rsid w:val="00793C21"/>
    <w:rsid w:val="007967BF"/>
    <w:rsid w:val="007A0F14"/>
    <w:rsid w:val="007A4580"/>
    <w:rsid w:val="007A6CE9"/>
    <w:rsid w:val="007B0E5C"/>
    <w:rsid w:val="007B3FCF"/>
    <w:rsid w:val="007B4900"/>
    <w:rsid w:val="007B79A7"/>
    <w:rsid w:val="007C00F7"/>
    <w:rsid w:val="007C2893"/>
    <w:rsid w:val="007C2A3F"/>
    <w:rsid w:val="007D0F39"/>
    <w:rsid w:val="007D2568"/>
    <w:rsid w:val="007D53B2"/>
    <w:rsid w:val="007D5CE5"/>
    <w:rsid w:val="007E0A34"/>
    <w:rsid w:val="007E11D7"/>
    <w:rsid w:val="007E27D8"/>
    <w:rsid w:val="007E3696"/>
    <w:rsid w:val="007E3A84"/>
    <w:rsid w:val="007E4327"/>
    <w:rsid w:val="007E54E8"/>
    <w:rsid w:val="007E5E6C"/>
    <w:rsid w:val="007F07C7"/>
    <w:rsid w:val="007F221F"/>
    <w:rsid w:val="007F4A40"/>
    <w:rsid w:val="007F4DF7"/>
    <w:rsid w:val="007F5C65"/>
    <w:rsid w:val="007F6697"/>
    <w:rsid w:val="007F6C3E"/>
    <w:rsid w:val="007F7295"/>
    <w:rsid w:val="0080139B"/>
    <w:rsid w:val="00805682"/>
    <w:rsid w:val="008069C2"/>
    <w:rsid w:val="00807A10"/>
    <w:rsid w:val="0081086F"/>
    <w:rsid w:val="00812E5C"/>
    <w:rsid w:val="008141CA"/>
    <w:rsid w:val="00815C09"/>
    <w:rsid w:val="00816D7E"/>
    <w:rsid w:val="00816FD2"/>
    <w:rsid w:val="00820DA8"/>
    <w:rsid w:val="00822F6E"/>
    <w:rsid w:val="00826249"/>
    <w:rsid w:val="008302A6"/>
    <w:rsid w:val="00841B4E"/>
    <w:rsid w:val="00843578"/>
    <w:rsid w:val="0084779A"/>
    <w:rsid w:val="00852080"/>
    <w:rsid w:val="008604F2"/>
    <w:rsid w:val="00860FD3"/>
    <w:rsid w:val="008617FE"/>
    <w:rsid w:val="008713B9"/>
    <w:rsid w:val="00871DF8"/>
    <w:rsid w:val="00872B0F"/>
    <w:rsid w:val="00875939"/>
    <w:rsid w:val="0088188F"/>
    <w:rsid w:val="008839AA"/>
    <w:rsid w:val="0088730E"/>
    <w:rsid w:val="00887F63"/>
    <w:rsid w:val="00891947"/>
    <w:rsid w:val="00891A29"/>
    <w:rsid w:val="00893E9A"/>
    <w:rsid w:val="00894DDA"/>
    <w:rsid w:val="00896594"/>
    <w:rsid w:val="008A061F"/>
    <w:rsid w:val="008A1AAE"/>
    <w:rsid w:val="008A3616"/>
    <w:rsid w:val="008A645C"/>
    <w:rsid w:val="008B1BA8"/>
    <w:rsid w:val="008B2506"/>
    <w:rsid w:val="008B2F69"/>
    <w:rsid w:val="008B39CA"/>
    <w:rsid w:val="008B53CA"/>
    <w:rsid w:val="008C1C01"/>
    <w:rsid w:val="008C32A1"/>
    <w:rsid w:val="008C755D"/>
    <w:rsid w:val="008C75DA"/>
    <w:rsid w:val="008D033F"/>
    <w:rsid w:val="008D1C37"/>
    <w:rsid w:val="008D1E9F"/>
    <w:rsid w:val="008D33D4"/>
    <w:rsid w:val="008D6E90"/>
    <w:rsid w:val="008E2006"/>
    <w:rsid w:val="008E2C0A"/>
    <w:rsid w:val="008E3018"/>
    <w:rsid w:val="008F2CDB"/>
    <w:rsid w:val="008F441E"/>
    <w:rsid w:val="008F6EE8"/>
    <w:rsid w:val="00904838"/>
    <w:rsid w:val="00904FA1"/>
    <w:rsid w:val="0090705B"/>
    <w:rsid w:val="009131B5"/>
    <w:rsid w:val="00916B1B"/>
    <w:rsid w:val="009206E2"/>
    <w:rsid w:val="00920FB3"/>
    <w:rsid w:val="00921020"/>
    <w:rsid w:val="00922743"/>
    <w:rsid w:val="009267E8"/>
    <w:rsid w:val="009301E4"/>
    <w:rsid w:val="00931DE8"/>
    <w:rsid w:val="009366E4"/>
    <w:rsid w:val="00943F2B"/>
    <w:rsid w:val="009456A9"/>
    <w:rsid w:val="00945E26"/>
    <w:rsid w:val="00951D45"/>
    <w:rsid w:val="00956473"/>
    <w:rsid w:val="00960416"/>
    <w:rsid w:val="009626FB"/>
    <w:rsid w:val="009663EE"/>
    <w:rsid w:val="00973BF8"/>
    <w:rsid w:val="0098156B"/>
    <w:rsid w:val="00982E2B"/>
    <w:rsid w:val="0098354E"/>
    <w:rsid w:val="00983CD4"/>
    <w:rsid w:val="00983D85"/>
    <w:rsid w:val="0098698A"/>
    <w:rsid w:val="009902BA"/>
    <w:rsid w:val="00990F0C"/>
    <w:rsid w:val="00994793"/>
    <w:rsid w:val="00994D8C"/>
    <w:rsid w:val="0099737F"/>
    <w:rsid w:val="009A5108"/>
    <w:rsid w:val="009A518B"/>
    <w:rsid w:val="009A5882"/>
    <w:rsid w:val="009B3032"/>
    <w:rsid w:val="009B6673"/>
    <w:rsid w:val="009B6BD2"/>
    <w:rsid w:val="009B7394"/>
    <w:rsid w:val="009C00DA"/>
    <w:rsid w:val="009C2357"/>
    <w:rsid w:val="009C4F2B"/>
    <w:rsid w:val="009C5CC5"/>
    <w:rsid w:val="009C5D20"/>
    <w:rsid w:val="009D008E"/>
    <w:rsid w:val="009D06E7"/>
    <w:rsid w:val="009D20ED"/>
    <w:rsid w:val="009D22C7"/>
    <w:rsid w:val="009D5927"/>
    <w:rsid w:val="009D59C2"/>
    <w:rsid w:val="009E1521"/>
    <w:rsid w:val="009E2725"/>
    <w:rsid w:val="009E592A"/>
    <w:rsid w:val="009E5C9B"/>
    <w:rsid w:val="009E5CE2"/>
    <w:rsid w:val="009E6100"/>
    <w:rsid w:val="009F0D5E"/>
    <w:rsid w:val="009F3FE8"/>
    <w:rsid w:val="00A00E0E"/>
    <w:rsid w:val="00A13164"/>
    <w:rsid w:val="00A1475E"/>
    <w:rsid w:val="00A176A8"/>
    <w:rsid w:val="00A17842"/>
    <w:rsid w:val="00A21ED5"/>
    <w:rsid w:val="00A22DA8"/>
    <w:rsid w:val="00A23E53"/>
    <w:rsid w:val="00A307A0"/>
    <w:rsid w:val="00A30B41"/>
    <w:rsid w:val="00A3276A"/>
    <w:rsid w:val="00A41A3F"/>
    <w:rsid w:val="00A42930"/>
    <w:rsid w:val="00A42F48"/>
    <w:rsid w:val="00A4700A"/>
    <w:rsid w:val="00A5028B"/>
    <w:rsid w:val="00A51E07"/>
    <w:rsid w:val="00A606AF"/>
    <w:rsid w:val="00A64402"/>
    <w:rsid w:val="00A7056B"/>
    <w:rsid w:val="00A7215A"/>
    <w:rsid w:val="00A73915"/>
    <w:rsid w:val="00A7578F"/>
    <w:rsid w:val="00A82EDB"/>
    <w:rsid w:val="00A85D59"/>
    <w:rsid w:val="00A9469A"/>
    <w:rsid w:val="00A97602"/>
    <w:rsid w:val="00AA6BA2"/>
    <w:rsid w:val="00AB4849"/>
    <w:rsid w:val="00AB555D"/>
    <w:rsid w:val="00AB7705"/>
    <w:rsid w:val="00AC0BA5"/>
    <w:rsid w:val="00AC2E26"/>
    <w:rsid w:val="00AD090A"/>
    <w:rsid w:val="00AD2C14"/>
    <w:rsid w:val="00AD5DEF"/>
    <w:rsid w:val="00AD610B"/>
    <w:rsid w:val="00AD617D"/>
    <w:rsid w:val="00AD77E2"/>
    <w:rsid w:val="00AD7BE1"/>
    <w:rsid w:val="00AE211A"/>
    <w:rsid w:val="00AE3CEB"/>
    <w:rsid w:val="00AE6AEE"/>
    <w:rsid w:val="00AE7C29"/>
    <w:rsid w:val="00AE7E5F"/>
    <w:rsid w:val="00AF1222"/>
    <w:rsid w:val="00AF2C12"/>
    <w:rsid w:val="00AF5A31"/>
    <w:rsid w:val="00AF758A"/>
    <w:rsid w:val="00B00DF6"/>
    <w:rsid w:val="00B019F2"/>
    <w:rsid w:val="00B05C7E"/>
    <w:rsid w:val="00B100B4"/>
    <w:rsid w:val="00B233E7"/>
    <w:rsid w:val="00B27A8A"/>
    <w:rsid w:val="00B31B9B"/>
    <w:rsid w:val="00B34E6E"/>
    <w:rsid w:val="00B35BCE"/>
    <w:rsid w:val="00B40112"/>
    <w:rsid w:val="00B4168E"/>
    <w:rsid w:val="00B428A0"/>
    <w:rsid w:val="00B433C9"/>
    <w:rsid w:val="00B43C0D"/>
    <w:rsid w:val="00B45C25"/>
    <w:rsid w:val="00B45F76"/>
    <w:rsid w:val="00B46256"/>
    <w:rsid w:val="00B551B2"/>
    <w:rsid w:val="00B74945"/>
    <w:rsid w:val="00B758E2"/>
    <w:rsid w:val="00B75F47"/>
    <w:rsid w:val="00B761CD"/>
    <w:rsid w:val="00B779A4"/>
    <w:rsid w:val="00B8092B"/>
    <w:rsid w:val="00B8095E"/>
    <w:rsid w:val="00B84284"/>
    <w:rsid w:val="00B86549"/>
    <w:rsid w:val="00B91943"/>
    <w:rsid w:val="00B91E47"/>
    <w:rsid w:val="00B94DE5"/>
    <w:rsid w:val="00B975FD"/>
    <w:rsid w:val="00BA19C6"/>
    <w:rsid w:val="00BA33E3"/>
    <w:rsid w:val="00BA5039"/>
    <w:rsid w:val="00BA57C8"/>
    <w:rsid w:val="00BA5AF7"/>
    <w:rsid w:val="00BA6346"/>
    <w:rsid w:val="00BB234B"/>
    <w:rsid w:val="00BB6B66"/>
    <w:rsid w:val="00BC049C"/>
    <w:rsid w:val="00BC5028"/>
    <w:rsid w:val="00BC532F"/>
    <w:rsid w:val="00BD4034"/>
    <w:rsid w:val="00BD751E"/>
    <w:rsid w:val="00BD77F7"/>
    <w:rsid w:val="00BE115E"/>
    <w:rsid w:val="00BE2C56"/>
    <w:rsid w:val="00BE39EF"/>
    <w:rsid w:val="00BE549A"/>
    <w:rsid w:val="00BE5A7E"/>
    <w:rsid w:val="00BF4671"/>
    <w:rsid w:val="00BF7C4B"/>
    <w:rsid w:val="00C000C9"/>
    <w:rsid w:val="00C005E1"/>
    <w:rsid w:val="00C02DF4"/>
    <w:rsid w:val="00C0745D"/>
    <w:rsid w:val="00C101C3"/>
    <w:rsid w:val="00C10D7D"/>
    <w:rsid w:val="00C11B6D"/>
    <w:rsid w:val="00C1439F"/>
    <w:rsid w:val="00C15C14"/>
    <w:rsid w:val="00C17ACB"/>
    <w:rsid w:val="00C22423"/>
    <w:rsid w:val="00C22D70"/>
    <w:rsid w:val="00C23638"/>
    <w:rsid w:val="00C24534"/>
    <w:rsid w:val="00C318DF"/>
    <w:rsid w:val="00C37566"/>
    <w:rsid w:val="00C37E95"/>
    <w:rsid w:val="00C407BB"/>
    <w:rsid w:val="00C40939"/>
    <w:rsid w:val="00C40C61"/>
    <w:rsid w:val="00C45662"/>
    <w:rsid w:val="00C54EEE"/>
    <w:rsid w:val="00C54F70"/>
    <w:rsid w:val="00C57D15"/>
    <w:rsid w:val="00C61301"/>
    <w:rsid w:val="00C63E79"/>
    <w:rsid w:val="00C65A7A"/>
    <w:rsid w:val="00C65E29"/>
    <w:rsid w:val="00C71A42"/>
    <w:rsid w:val="00C72AD1"/>
    <w:rsid w:val="00C739E1"/>
    <w:rsid w:val="00C73DD4"/>
    <w:rsid w:val="00C75438"/>
    <w:rsid w:val="00C76A09"/>
    <w:rsid w:val="00C8394B"/>
    <w:rsid w:val="00C864EB"/>
    <w:rsid w:val="00C8715B"/>
    <w:rsid w:val="00C87CC6"/>
    <w:rsid w:val="00C905C8"/>
    <w:rsid w:val="00C91ED8"/>
    <w:rsid w:val="00C923E3"/>
    <w:rsid w:val="00C9436F"/>
    <w:rsid w:val="00C945B7"/>
    <w:rsid w:val="00CA168E"/>
    <w:rsid w:val="00CA5D2A"/>
    <w:rsid w:val="00CA63C3"/>
    <w:rsid w:val="00CA7DC4"/>
    <w:rsid w:val="00CB5BDD"/>
    <w:rsid w:val="00CB6EC8"/>
    <w:rsid w:val="00CB745C"/>
    <w:rsid w:val="00CB767F"/>
    <w:rsid w:val="00CB798D"/>
    <w:rsid w:val="00CC03D9"/>
    <w:rsid w:val="00CC2B47"/>
    <w:rsid w:val="00CC2FC4"/>
    <w:rsid w:val="00CC66EA"/>
    <w:rsid w:val="00CC675C"/>
    <w:rsid w:val="00CD08A0"/>
    <w:rsid w:val="00CD22EE"/>
    <w:rsid w:val="00CD44C2"/>
    <w:rsid w:val="00CD5C09"/>
    <w:rsid w:val="00CD6280"/>
    <w:rsid w:val="00CE09E9"/>
    <w:rsid w:val="00CE1944"/>
    <w:rsid w:val="00CE2939"/>
    <w:rsid w:val="00CE2A96"/>
    <w:rsid w:val="00CE2D10"/>
    <w:rsid w:val="00CE374A"/>
    <w:rsid w:val="00CE74E2"/>
    <w:rsid w:val="00CF2066"/>
    <w:rsid w:val="00CF2E2D"/>
    <w:rsid w:val="00CF370A"/>
    <w:rsid w:val="00CF422E"/>
    <w:rsid w:val="00CF562D"/>
    <w:rsid w:val="00CF770B"/>
    <w:rsid w:val="00D0282C"/>
    <w:rsid w:val="00D04422"/>
    <w:rsid w:val="00D0746E"/>
    <w:rsid w:val="00D13AEF"/>
    <w:rsid w:val="00D17798"/>
    <w:rsid w:val="00D2376A"/>
    <w:rsid w:val="00D24AB2"/>
    <w:rsid w:val="00D268E2"/>
    <w:rsid w:val="00D302A8"/>
    <w:rsid w:val="00D30625"/>
    <w:rsid w:val="00D317E2"/>
    <w:rsid w:val="00D3238B"/>
    <w:rsid w:val="00D33274"/>
    <w:rsid w:val="00D3446F"/>
    <w:rsid w:val="00D34CFB"/>
    <w:rsid w:val="00D53491"/>
    <w:rsid w:val="00D5472D"/>
    <w:rsid w:val="00D560E3"/>
    <w:rsid w:val="00D622C7"/>
    <w:rsid w:val="00D643C5"/>
    <w:rsid w:val="00D6585F"/>
    <w:rsid w:val="00D663B6"/>
    <w:rsid w:val="00D71D34"/>
    <w:rsid w:val="00D81AEE"/>
    <w:rsid w:val="00D821F0"/>
    <w:rsid w:val="00D87BB0"/>
    <w:rsid w:val="00D92182"/>
    <w:rsid w:val="00D92F0B"/>
    <w:rsid w:val="00D94FF9"/>
    <w:rsid w:val="00DA19AC"/>
    <w:rsid w:val="00DA418C"/>
    <w:rsid w:val="00DA42E3"/>
    <w:rsid w:val="00DA559B"/>
    <w:rsid w:val="00DA699F"/>
    <w:rsid w:val="00DB059D"/>
    <w:rsid w:val="00DB081A"/>
    <w:rsid w:val="00DB14D7"/>
    <w:rsid w:val="00DB252B"/>
    <w:rsid w:val="00DB3357"/>
    <w:rsid w:val="00DB523C"/>
    <w:rsid w:val="00DB5845"/>
    <w:rsid w:val="00DB7D05"/>
    <w:rsid w:val="00DC36E4"/>
    <w:rsid w:val="00DC3D2A"/>
    <w:rsid w:val="00DD0E17"/>
    <w:rsid w:val="00DD18F2"/>
    <w:rsid w:val="00DD30D3"/>
    <w:rsid w:val="00DD32F3"/>
    <w:rsid w:val="00DD57E7"/>
    <w:rsid w:val="00DD73FF"/>
    <w:rsid w:val="00DE08C0"/>
    <w:rsid w:val="00DE1871"/>
    <w:rsid w:val="00DE34D6"/>
    <w:rsid w:val="00DE3621"/>
    <w:rsid w:val="00DF002A"/>
    <w:rsid w:val="00DF068A"/>
    <w:rsid w:val="00DF1A83"/>
    <w:rsid w:val="00DF263C"/>
    <w:rsid w:val="00DF4BF4"/>
    <w:rsid w:val="00DF78E1"/>
    <w:rsid w:val="00DF7C17"/>
    <w:rsid w:val="00E01C2E"/>
    <w:rsid w:val="00E079B4"/>
    <w:rsid w:val="00E07E56"/>
    <w:rsid w:val="00E103B6"/>
    <w:rsid w:val="00E133BF"/>
    <w:rsid w:val="00E22A3E"/>
    <w:rsid w:val="00E233CD"/>
    <w:rsid w:val="00E23592"/>
    <w:rsid w:val="00E24B1A"/>
    <w:rsid w:val="00E319CC"/>
    <w:rsid w:val="00E40EA6"/>
    <w:rsid w:val="00E42A12"/>
    <w:rsid w:val="00E42A3A"/>
    <w:rsid w:val="00E451BC"/>
    <w:rsid w:val="00E46A1E"/>
    <w:rsid w:val="00E47CE2"/>
    <w:rsid w:val="00E5071B"/>
    <w:rsid w:val="00E51D60"/>
    <w:rsid w:val="00E527A7"/>
    <w:rsid w:val="00E56F5E"/>
    <w:rsid w:val="00E62B12"/>
    <w:rsid w:val="00E64F45"/>
    <w:rsid w:val="00E6612F"/>
    <w:rsid w:val="00E70A94"/>
    <w:rsid w:val="00E727D5"/>
    <w:rsid w:val="00E74B2C"/>
    <w:rsid w:val="00E817D1"/>
    <w:rsid w:val="00E818E7"/>
    <w:rsid w:val="00E81A8B"/>
    <w:rsid w:val="00E820B3"/>
    <w:rsid w:val="00E82824"/>
    <w:rsid w:val="00E93D27"/>
    <w:rsid w:val="00E93F87"/>
    <w:rsid w:val="00E963F9"/>
    <w:rsid w:val="00E97A73"/>
    <w:rsid w:val="00EA55E9"/>
    <w:rsid w:val="00EB2899"/>
    <w:rsid w:val="00EB2E9B"/>
    <w:rsid w:val="00EB30D0"/>
    <w:rsid w:val="00EB44AB"/>
    <w:rsid w:val="00EC22EA"/>
    <w:rsid w:val="00EC27AA"/>
    <w:rsid w:val="00EC4463"/>
    <w:rsid w:val="00ED246A"/>
    <w:rsid w:val="00ED39B4"/>
    <w:rsid w:val="00ED3EE3"/>
    <w:rsid w:val="00ED423F"/>
    <w:rsid w:val="00ED70AB"/>
    <w:rsid w:val="00EE0680"/>
    <w:rsid w:val="00EF0ACF"/>
    <w:rsid w:val="00EF0B59"/>
    <w:rsid w:val="00EF1BBC"/>
    <w:rsid w:val="00EF7E1A"/>
    <w:rsid w:val="00F006D1"/>
    <w:rsid w:val="00F02491"/>
    <w:rsid w:val="00F04BF0"/>
    <w:rsid w:val="00F05754"/>
    <w:rsid w:val="00F15997"/>
    <w:rsid w:val="00F17E24"/>
    <w:rsid w:val="00F21012"/>
    <w:rsid w:val="00F22904"/>
    <w:rsid w:val="00F23648"/>
    <w:rsid w:val="00F24A96"/>
    <w:rsid w:val="00F26192"/>
    <w:rsid w:val="00F305D3"/>
    <w:rsid w:val="00F334CD"/>
    <w:rsid w:val="00F35E92"/>
    <w:rsid w:val="00F43070"/>
    <w:rsid w:val="00F43CA1"/>
    <w:rsid w:val="00F43D2A"/>
    <w:rsid w:val="00F43FEC"/>
    <w:rsid w:val="00F45C75"/>
    <w:rsid w:val="00F45EE7"/>
    <w:rsid w:val="00F52C28"/>
    <w:rsid w:val="00F53D68"/>
    <w:rsid w:val="00F540A8"/>
    <w:rsid w:val="00F545AB"/>
    <w:rsid w:val="00F60739"/>
    <w:rsid w:val="00F6273C"/>
    <w:rsid w:val="00F63406"/>
    <w:rsid w:val="00F64233"/>
    <w:rsid w:val="00F647A2"/>
    <w:rsid w:val="00F70F25"/>
    <w:rsid w:val="00F71BFD"/>
    <w:rsid w:val="00F738F3"/>
    <w:rsid w:val="00F73AF0"/>
    <w:rsid w:val="00F75DE3"/>
    <w:rsid w:val="00F764D9"/>
    <w:rsid w:val="00F80C26"/>
    <w:rsid w:val="00F84ECD"/>
    <w:rsid w:val="00F85C63"/>
    <w:rsid w:val="00F85EE5"/>
    <w:rsid w:val="00F87686"/>
    <w:rsid w:val="00F979F2"/>
    <w:rsid w:val="00FA6663"/>
    <w:rsid w:val="00FA6968"/>
    <w:rsid w:val="00FB296F"/>
    <w:rsid w:val="00FB2EC4"/>
    <w:rsid w:val="00FB399E"/>
    <w:rsid w:val="00FB3F72"/>
    <w:rsid w:val="00FB6963"/>
    <w:rsid w:val="00FB6A39"/>
    <w:rsid w:val="00FC537E"/>
    <w:rsid w:val="00FC75BB"/>
    <w:rsid w:val="00FD08CE"/>
    <w:rsid w:val="00FD28DC"/>
    <w:rsid w:val="00FD4F97"/>
    <w:rsid w:val="00FD62F5"/>
    <w:rsid w:val="00FE3F5F"/>
    <w:rsid w:val="00FE493E"/>
    <w:rsid w:val="00FE7326"/>
    <w:rsid w:val="00FF0E9D"/>
    <w:rsid w:val="00FF314C"/>
    <w:rsid w:val="00FF47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D006"/>
  <w15:docId w15:val="{CCAD08EE-B53F-AF43-BE7E-D10E7CCA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E0680"/>
    <w:pPr>
      <w:keepNext/>
      <w:keepLines/>
      <w:spacing w:before="240" w:line="276" w:lineRule="auto"/>
      <w:outlineLvl w:val="0"/>
    </w:pPr>
    <w:rPr>
      <w:rFonts w:ascii="Calibri Light" w:hAnsi="Calibri Light"/>
      <w:color w:val="2E74B5"/>
      <w:sz w:val="32"/>
      <w:szCs w:val="3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Colorful List - Accent 11,HEADING 1,List Paragraph1,List Paragraph11,Medium Grid 1 - Accent 21"/>
    <w:basedOn w:val="Normal"/>
    <w:link w:val="ListParagraphChar"/>
    <w:uiPriority w:val="34"/>
    <w:qFormat/>
    <w:rsid w:val="0006428F"/>
    <w:pPr>
      <w:spacing w:after="160" w:line="259" w:lineRule="auto"/>
      <w:ind w:left="720"/>
      <w:contextualSpacing/>
    </w:pPr>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unhideWhenUsed/>
    <w:rsid w:val="0062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2572D"/>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4D46F8"/>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4D46F8"/>
  </w:style>
  <w:style w:type="paragraph" w:styleId="Footer">
    <w:name w:val="footer"/>
    <w:basedOn w:val="Normal"/>
    <w:link w:val="FooterChar"/>
    <w:uiPriority w:val="99"/>
    <w:unhideWhenUsed/>
    <w:rsid w:val="004D46F8"/>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4D46F8"/>
  </w:style>
  <w:style w:type="table" w:styleId="TableGrid">
    <w:name w:val="Table Grid"/>
    <w:basedOn w:val="TableNormal"/>
    <w:uiPriority w:val="59"/>
    <w:rsid w:val="00FB6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7C29"/>
    <w:rPr>
      <w:color w:val="808080"/>
    </w:rPr>
  </w:style>
  <w:style w:type="paragraph" w:styleId="BalloonText">
    <w:name w:val="Balloon Text"/>
    <w:basedOn w:val="Normal"/>
    <w:link w:val="BalloonTextChar"/>
    <w:uiPriority w:val="99"/>
    <w:semiHidden/>
    <w:unhideWhenUsed/>
    <w:rsid w:val="006835DD"/>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6835DD"/>
    <w:rPr>
      <w:rFonts w:ascii="Tahoma" w:hAnsi="Tahoma" w:cs="Tahoma"/>
      <w:sz w:val="16"/>
      <w:szCs w:val="16"/>
    </w:rPr>
  </w:style>
  <w:style w:type="character" w:customStyle="1" w:styleId="ListParagraphChar">
    <w:name w:val="List Paragraph Char"/>
    <w:aliases w:val="Body of text Char,Body of text+1 Char,Body of text+2 Char,Body of text+3 Char,Colorful List - Accent 11 Char,HEADING 1 Char,List Paragraph1 Char,List Paragraph11 Char,Medium Grid 1 - Accent 21 Char"/>
    <w:link w:val="ListParagraph"/>
    <w:uiPriority w:val="34"/>
    <w:rsid w:val="00AD090A"/>
  </w:style>
  <w:style w:type="character" w:customStyle="1" w:styleId="Heading1Char">
    <w:name w:val="Heading 1 Char"/>
    <w:basedOn w:val="DefaultParagraphFont"/>
    <w:link w:val="Heading1"/>
    <w:uiPriority w:val="9"/>
    <w:rsid w:val="00EE0680"/>
    <w:rPr>
      <w:rFonts w:ascii="Calibri Light" w:eastAsia="Times New Roman" w:hAnsi="Calibri Light" w:cs="Times New Roman"/>
      <w:color w:val="2E74B5"/>
      <w:sz w:val="32"/>
      <w:szCs w:val="32"/>
      <w:lang w:eastAsia="id-ID"/>
    </w:rPr>
  </w:style>
  <w:style w:type="paragraph" w:styleId="NoSpacing">
    <w:name w:val="No Spacing"/>
    <w:link w:val="NoSpacingChar"/>
    <w:uiPriority w:val="1"/>
    <w:qFormat/>
    <w:rsid w:val="00EE0680"/>
    <w:pPr>
      <w:spacing w:after="0" w:line="240" w:lineRule="auto"/>
    </w:pPr>
    <w:rPr>
      <w:rFonts w:ascii="Calibri" w:eastAsia="Times New Roman" w:hAnsi="Calibri" w:cs="Calibri"/>
      <w:lang w:eastAsia="id-ID"/>
    </w:rPr>
  </w:style>
  <w:style w:type="character" w:customStyle="1" w:styleId="NoSpacingChar">
    <w:name w:val="No Spacing Char"/>
    <w:link w:val="NoSpacing"/>
    <w:uiPriority w:val="1"/>
    <w:qFormat/>
    <w:rsid w:val="00EE0680"/>
    <w:rPr>
      <w:rFonts w:ascii="Calibri" w:eastAsia="Times New Roman" w:hAnsi="Calibri" w:cs="Calibri"/>
      <w:lang w:eastAsia="id-ID"/>
    </w:rPr>
  </w:style>
  <w:style w:type="character" w:styleId="Hyperlink">
    <w:name w:val="Hyperlink"/>
    <w:basedOn w:val="DefaultParagraphFont"/>
    <w:uiPriority w:val="99"/>
    <w:unhideWhenUsed/>
    <w:rsid w:val="00B019F2"/>
    <w:rPr>
      <w:color w:val="0563C1" w:themeColor="hyperlink"/>
      <w:u w:val="single"/>
    </w:rPr>
  </w:style>
  <w:style w:type="character" w:customStyle="1" w:styleId="UnresolvedMention1">
    <w:name w:val="Unresolved Mention1"/>
    <w:basedOn w:val="DefaultParagraphFont"/>
    <w:uiPriority w:val="99"/>
    <w:semiHidden/>
    <w:unhideWhenUsed/>
    <w:rsid w:val="00B019F2"/>
    <w:rPr>
      <w:color w:val="605E5C"/>
      <w:shd w:val="clear" w:color="auto" w:fill="E1DFDD"/>
    </w:rPr>
  </w:style>
  <w:style w:type="character" w:styleId="CommentReference">
    <w:name w:val="annotation reference"/>
    <w:basedOn w:val="DefaultParagraphFont"/>
    <w:uiPriority w:val="99"/>
    <w:semiHidden/>
    <w:unhideWhenUsed/>
    <w:rsid w:val="00C739E1"/>
    <w:rPr>
      <w:sz w:val="16"/>
      <w:szCs w:val="16"/>
    </w:rPr>
  </w:style>
  <w:style w:type="paragraph" w:styleId="CommentText">
    <w:name w:val="annotation text"/>
    <w:basedOn w:val="Normal"/>
    <w:link w:val="CommentTextChar"/>
    <w:uiPriority w:val="99"/>
    <w:semiHidden/>
    <w:unhideWhenUsed/>
    <w:rsid w:val="00C739E1"/>
    <w:rPr>
      <w:sz w:val="20"/>
      <w:szCs w:val="20"/>
    </w:rPr>
  </w:style>
  <w:style w:type="character" w:customStyle="1" w:styleId="CommentTextChar">
    <w:name w:val="Comment Text Char"/>
    <w:basedOn w:val="DefaultParagraphFont"/>
    <w:link w:val="CommentText"/>
    <w:uiPriority w:val="99"/>
    <w:semiHidden/>
    <w:rsid w:val="00C739E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39E1"/>
    <w:rPr>
      <w:b/>
      <w:bCs/>
    </w:rPr>
  </w:style>
  <w:style w:type="character" w:customStyle="1" w:styleId="CommentSubjectChar">
    <w:name w:val="Comment Subject Char"/>
    <w:basedOn w:val="CommentTextChar"/>
    <w:link w:val="CommentSubject"/>
    <w:uiPriority w:val="99"/>
    <w:semiHidden/>
    <w:rsid w:val="00C739E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3B57A9"/>
    <w:pPr>
      <w:spacing w:before="100" w:beforeAutospacing="1" w:after="100" w:afterAutospacing="1"/>
    </w:pPr>
  </w:style>
  <w:style w:type="character" w:customStyle="1" w:styleId="UnresolvedMention">
    <w:name w:val="Unresolved Mention"/>
    <w:basedOn w:val="DefaultParagraphFont"/>
    <w:uiPriority w:val="99"/>
    <w:semiHidden/>
    <w:unhideWhenUsed/>
    <w:rsid w:val="003B5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win_gay@yha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7575/aiac.ijels.v.8n.1p.1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jurnal.ummu.ac.id/index.ph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C133F1-9AF1-A647-8C03-2BA1268CD47B}">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C3A8-5D96-4C90-8CC1-40CA435F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4262</TotalTime>
  <Pages>7</Pages>
  <Words>2914</Words>
  <Characters>15041</Characters>
  <Application>Microsoft Office Word</Application>
  <DocSecurity>0</DocSecurity>
  <Lines>557</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ATHALLA</cp:lastModifiedBy>
  <cp:revision>696</cp:revision>
  <dcterms:created xsi:type="dcterms:W3CDTF">2020-10-26T11:43:00Z</dcterms:created>
  <dcterms:modified xsi:type="dcterms:W3CDTF">2022-02-19T21:45:00Z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{"goals":[],"domain":"general","emotions":[],"dialect":"american"}</vt:lpwstr>
  </property>
  <property fmtid="{D5CDD505-2E9C-101B-9397-08002B2CF9AE}" pid="3" name="grammarly_documentId">
    <vt:lpwstr>documentId_1079</vt:lpwstr>
  </property>
</Properties>
</file>